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2" w:type="dxa"/>
        <w:jc w:val="center"/>
        <w:tblCellMar>
          <w:top w:w="15" w:type="dxa"/>
          <w:left w:w="15" w:type="dxa"/>
          <w:bottom w:w="15" w:type="dxa"/>
          <w:right w:w="15" w:type="dxa"/>
        </w:tblCellMar>
        <w:tblLook w:val="04A0" w:firstRow="1" w:lastRow="0" w:firstColumn="1" w:lastColumn="0" w:noHBand="0" w:noVBand="1"/>
      </w:tblPr>
      <w:tblGrid>
        <w:gridCol w:w="6"/>
        <w:gridCol w:w="5148"/>
        <w:gridCol w:w="3918"/>
      </w:tblGrid>
      <w:tr w:rsidR="00224ACF" w:rsidRPr="00224ACF" w14:paraId="6F0E8A63" w14:textId="77777777" w:rsidTr="00594434">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2356FC8C" w14:textId="77777777" w:rsidR="00224ACF" w:rsidRPr="00224ACF" w:rsidRDefault="00224ACF" w:rsidP="00224ACF">
            <w:pPr>
              <w:spacing w:after="0" w:line="240" w:lineRule="auto"/>
              <w:rPr>
                <w:rFonts w:ascii="Times New Roman" w:eastAsia="Times New Roman" w:hAnsi="Times New Roman" w:cs="Times New Roman"/>
                <w:sz w:val="24"/>
                <w:szCs w:val="24"/>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14:paraId="5B23480C" w14:textId="77777777" w:rsidR="00224ACF" w:rsidRPr="00224ACF" w:rsidRDefault="00224ACF" w:rsidP="00224ACF">
            <w:pPr>
              <w:spacing w:after="0" w:line="240" w:lineRule="auto"/>
              <w:jc w:val="both"/>
              <w:rPr>
                <w:rFonts w:ascii="Times New Roman" w:eastAsia="Times New Roman" w:hAnsi="Times New Roman" w:cs="Times New Roman"/>
                <w:sz w:val="20"/>
                <w:szCs w:val="20"/>
                <w:lang w:eastAsia="ro-RO"/>
              </w:rPr>
            </w:pPr>
          </w:p>
        </w:tc>
        <w:tc>
          <w:tcPr>
            <w:tcW w:w="3918" w:type="dxa"/>
            <w:tcBorders>
              <w:top w:val="nil"/>
              <w:left w:val="nil"/>
              <w:bottom w:val="nil"/>
              <w:right w:val="nil"/>
            </w:tcBorders>
            <w:tcMar>
              <w:top w:w="0" w:type="dxa"/>
              <w:left w:w="45" w:type="dxa"/>
              <w:bottom w:w="0" w:type="dxa"/>
              <w:right w:w="45" w:type="dxa"/>
            </w:tcMar>
            <w:vAlign w:val="center"/>
            <w:hideMark/>
          </w:tcPr>
          <w:p w14:paraId="738FCF3F" w14:textId="77777777" w:rsidR="00224ACF" w:rsidRPr="00224ACF" w:rsidRDefault="00224ACF" w:rsidP="00224ACF">
            <w:pPr>
              <w:spacing w:after="0" w:line="240" w:lineRule="auto"/>
              <w:jc w:val="both"/>
              <w:rPr>
                <w:rFonts w:ascii="Times New Roman" w:eastAsia="Times New Roman" w:hAnsi="Times New Roman" w:cs="Times New Roman"/>
                <w:sz w:val="20"/>
                <w:szCs w:val="20"/>
                <w:lang w:eastAsia="ro-RO"/>
              </w:rPr>
            </w:pPr>
          </w:p>
        </w:tc>
      </w:tr>
      <w:tr w:rsidR="00224ACF" w:rsidRPr="00594434" w14:paraId="727360F3" w14:textId="77777777" w:rsidTr="00594434">
        <w:trPr>
          <w:trHeight w:val="570"/>
          <w:jc w:val="center"/>
        </w:trPr>
        <w:tc>
          <w:tcPr>
            <w:tcW w:w="0" w:type="auto"/>
            <w:tcBorders>
              <w:top w:val="nil"/>
              <w:left w:val="nil"/>
              <w:bottom w:val="nil"/>
              <w:right w:val="nil"/>
            </w:tcBorders>
            <w:tcMar>
              <w:top w:w="0" w:type="dxa"/>
              <w:left w:w="0" w:type="dxa"/>
              <w:bottom w:w="0" w:type="dxa"/>
              <w:right w:w="0" w:type="dxa"/>
            </w:tcMar>
            <w:vAlign w:val="center"/>
            <w:hideMark/>
          </w:tcPr>
          <w:p w14:paraId="1BDFE463" w14:textId="77777777" w:rsidR="00224ACF" w:rsidRPr="00224ACF" w:rsidRDefault="00224ACF" w:rsidP="00224ACF">
            <w:pPr>
              <w:spacing w:after="0" w:line="240" w:lineRule="auto"/>
              <w:jc w:val="both"/>
              <w:rPr>
                <w:rFonts w:ascii="Times New Roman" w:eastAsia="Times New Roman" w:hAnsi="Times New Roman" w:cs="Times New Roman"/>
                <w:sz w:val="24"/>
                <w:szCs w:val="24"/>
                <w:lang w:eastAsia="ro-RO"/>
              </w:rPr>
            </w:pPr>
          </w:p>
        </w:tc>
        <w:tc>
          <w:tcPr>
            <w:tcW w:w="0" w:type="auto"/>
            <w:tcBorders>
              <w:top w:val="nil"/>
              <w:left w:val="nil"/>
              <w:bottom w:val="nil"/>
              <w:right w:val="nil"/>
            </w:tcBorders>
            <w:tcMar>
              <w:top w:w="0" w:type="dxa"/>
              <w:left w:w="45" w:type="dxa"/>
              <w:bottom w:w="0" w:type="dxa"/>
              <w:right w:w="45" w:type="dxa"/>
            </w:tcMar>
            <w:vAlign w:val="center"/>
            <w:hideMark/>
          </w:tcPr>
          <w:p w14:paraId="77497D82" w14:textId="7F2EE533"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594434">
              <w:rPr>
                <w:rFonts w:ascii="Arial" w:eastAsia="Times New Roman" w:hAnsi="Arial" w:cs="Arial"/>
                <w:color w:val="000000"/>
                <w:sz w:val="24"/>
                <w:szCs w:val="24"/>
                <w:lang w:eastAsia="ro-RO"/>
              </w:rPr>
              <w:t>SERVICIUL DE AMBULANTA JUDETEAN VRANCEA</w:t>
            </w:r>
          </w:p>
        </w:tc>
        <w:tc>
          <w:tcPr>
            <w:tcW w:w="3918" w:type="dxa"/>
            <w:tcBorders>
              <w:top w:val="nil"/>
              <w:left w:val="nil"/>
              <w:bottom w:val="nil"/>
              <w:right w:val="nil"/>
            </w:tcBorders>
            <w:tcMar>
              <w:top w:w="0" w:type="dxa"/>
              <w:left w:w="45" w:type="dxa"/>
              <w:bottom w:w="0" w:type="dxa"/>
              <w:right w:w="45" w:type="dxa"/>
            </w:tcMar>
            <w:vAlign w:val="center"/>
            <w:hideMark/>
          </w:tcPr>
          <w:p w14:paraId="403B506D" w14:textId="77777777" w:rsidR="00224ACF" w:rsidRPr="00594434" w:rsidRDefault="00224ACF" w:rsidP="00224ACF">
            <w:pPr>
              <w:spacing w:after="0" w:line="240" w:lineRule="auto"/>
              <w:jc w:val="center"/>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Aprob</w:t>
            </w:r>
            <w:r w:rsidRPr="00224ACF">
              <w:rPr>
                <w:rFonts w:ascii="Arial" w:eastAsia="Times New Roman" w:hAnsi="Arial" w:cs="Arial"/>
                <w:color w:val="000000"/>
                <w:sz w:val="24"/>
                <w:szCs w:val="24"/>
                <w:lang w:eastAsia="ro-RO"/>
              </w:rPr>
              <w:br/>
            </w:r>
            <w:r w:rsidRPr="00594434">
              <w:rPr>
                <w:rFonts w:ascii="Arial" w:eastAsia="Times New Roman" w:hAnsi="Arial" w:cs="Arial"/>
                <w:color w:val="000000"/>
                <w:sz w:val="24"/>
                <w:szCs w:val="24"/>
                <w:lang w:eastAsia="ro-RO"/>
              </w:rPr>
              <w:t>MANAGER GENERAL</w:t>
            </w:r>
          </w:p>
          <w:p w14:paraId="5960D25F" w14:textId="0A900B20" w:rsidR="00224ACF" w:rsidRPr="00224ACF" w:rsidRDefault="00224ACF" w:rsidP="00224ACF">
            <w:pPr>
              <w:spacing w:after="0" w:line="240" w:lineRule="auto"/>
              <w:jc w:val="center"/>
              <w:rPr>
                <w:rFonts w:ascii="Arial" w:eastAsia="Times New Roman" w:hAnsi="Arial" w:cs="Arial"/>
                <w:color w:val="000000"/>
                <w:sz w:val="24"/>
                <w:szCs w:val="24"/>
                <w:lang w:eastAsia="ro-RO"/>
              </w:rPr>
            </w:pPr>
            <w:r w:rsidRPr="00594434">
              <w:rPr>
                <w:rFonts w:ascii="Arial" w:eastAsia="Times New Roman" w:hAnsi="Arial" w:cs="Arial"/>
                <w:color w:val="000000"/>
                <w:sz w:val="24"/>
                <w:szCs w:val="24"/>
                <w:lang w:eastAsia="ro-RO"/>
              </w:rPr>
              <w:t>DR.ALBIS LAURENTIU</w:t>
            </w:r>
          </w:p>
        </w:tc>
      </w:tr>
    </w:tbl>
    <w:p w14:paraId="4F5B2D55" w14:textId="77777777" w:rsidR="00224ACF" w:rsidRPr="00224ACF" w:rsidRDefault="00224ACF" w:rsidP="00224ACF">
      <w:pPr>
        <w:spacing w:after="0" w:line="240" w:lineRule="auto"/>
        <w:jc w:val="both"/>
        <w:rPr>
          <w:rFonts w:ascii="Arial" w:eastAsia="Times New Roman" w:hAnsi="Arial" w:cs="Arial"/>
          <w:color w:val="000000"/>
          <w:sz w:val="24"/>
          <w:szCs w:val="24"/>
          <w:lang w:eastAsia="ro-RO"/>
        </w:rPr>
      </w:pPr>
    </w:p>
    <w:p w14:paraId="2AB831F7" w14:textId="77777777" w:rsidR="00236942" w:rsidRDefault="00224ACF" w:rsidP="00224ACF">
      <w:pPr>
        <w:spacing w:after="0" w:line="240" w:lineRule="auto"/>
        <w:jc w:val="center"/>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FIŞA POSTULUI</w:t>
      </w:r>
      <w:r w:rsidRPr="00224ACF">
        <w:rPr>
          <w:rFonts w:ascii="Arial" w:eastAsia="Times New Roman" w:hAnsi="Arial" w:cs="Arial"/>
          <w:color w:val="000000"/>
          <w:sz w:val="24"/>
          <w:szCs w:val="24"/>
          <w:lang w:eastAsia="ro-RO"/>
        </w:rPr>
        <w:br/>
        <w:t>Nr. . . . . . . . . . .</w:t>
      </w:r>
    </w:p>
    <w:p w14:paraId="7F22130C" w14:textId="77777777" w:rsidR="00AF766A" w:rsidRDefault="00236942" w:rsidP="00224ACF">
      <w:pPr>
        <w:spacing w:after="0" w:line="240" w:lineRule="auto"/>
        <w:jc w:val="center"/>
        <w:rPr>
          <w:rFonts w:ascii="Arial" w:eastAsia="Times New Roman" w:hAnsi="Arial" w:cs="Arial"/>
          <w:color w:val="000000"/>
          <w:sz w:val="24"/>
          <w:szCs w:val="24"/>
          <w:lang w:eastAsia="ro-RO"/>
        </w:rPr>
      </w:pPr>
      <w:r>
        <w:rPr>
          <w:rFonts w:ascii="Arial" w:eastAsia="Times New Roman" w:hAnsi="Arial" w:cs="Arial"/>
          <w:color w:val="000000"/>
          <w:sz w:val="24"/>
          <w:szCs w:val="24"/>
          <w:lang w:eastAsia="ro-RO"/>
        </w:rPr>
        <w:t>Anexa la contractul individual de munca nr.__________</w:t>
      </w:r>
      <w:r>
        <w:rPr>
          <w:rFonts w:ascii="Arial" w:eastAsia="Times New Roman" w:hAnsi="Arial" w:cs="Arial"/>
          <w:color w:val="000000"/>
          <w:sz w:val="24"/>
          <w:szCs w:val="24"/>
          <w:lang w:eastAsia="ro-RO"/>
        </w:rPr>
        <w:br/>
      </w:r>
    </w:p>
    <w:p w14:paraId="77E6F4CF" w14:textId="746FC694" w:rsidR="00224ACF" w:rsidRPr="00224ACF" w:rsidRDefault="00224ACF" w:rsidP="00224ACF">
      <w:pPr>
        <w:spacing w:after="0" w:line="240" w:lineRule="auto"/>
        <w:jc w:val="center"/>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xml:space="preserve"> </w:t>
      </w:r>
    </w:p>
    <w:p w14:paraId="724AAEB8" w14:textId="77777777"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808000"/>
          <w:sz w:val="24"/>
          <w:szCs w:val="24"/>
          <w:lang w:eastAsia="ro-RO"/>
        </w:rPr>
        <w:t>A.</w:t>
      </w:r>
      <w:r w:rsidRPr="00224ACF">
        <w:rPr>
          <w:rFonts w:ascii="Arial" w:eastAsia="Times New Roman" w:hAnsi="Arial" w:cs="Arial"/>
          <w:color w:val="000000"/>
          <w:sz w:val="24"/>
          <w:szCs w:val="24"/>
          <w:lang w:eastAsia="ro-RO"/>
        </w:rPr>
        <w:t xml:space="preserve"> Informaţii generale privind postul  </w:t>
      </w:r>
    </w:p>
    <w:p w14:paraId="361DBD0F" w14:textId="4F55BBAD"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1.</w:t>
      </w:r>
      <w:r w:rsidRPr="00224ACF">
        <w:rPr>
          <w:rFonts w:ascii="Arial" w:eastAsia="Times New Roman" w:hAnsi="Arial" w:cs="Arial"/>
          <w:color w:val="000000"/>
          <w:sz w:val="24"/>
          <w:szCs w:val="24"/>
          <w:lang w:eastAsia="ro-RO"/>
        </w:rPr>
        <w:t xml:space="preserve"> Nivelul postului*:  </w:t>
      </w:r>
      <w:r w:rsidR="006E6003">
        <w:rPr>
          <w:rFonts w:ascii="Arial" w:eastAsia="Times New Roman" w:hAnsi="Arial" w:cs="Arial"/>
          <w:color w:val="000000"/>
          <w:sz w:val="24"/>
          <w:szCs w:val="24"/>
          <w:lang w:eastAsia="ro-RO"/>
        </w:rPr>
        <w:t>Executie</w:t>
      </w:r>
    </w:p>
    <w:p w14:paraId="2DEAB7CD" w14:textId="7AA23327"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2.</w:t>
      </w:r>
      <w:r w:rsidRPr="00224ACF">
        <w:rPr>
          <w:rFonts w:ascii="Arial" w:eastAsia="Times New Roman" w:hAnsi="Arial" w:cs="Arial"/>
          <w:color w:val="000000"/>
          <w:sz w:val="24"/>
          <w:szCs w:val="24"/>
          <w:lang w:eastAsia="ro-RO"/>
        </w:rPr>
        <w:t xml:space="preserve"> Denumirea postului:  </w:t>
      </w:r>
      <w:r w:rsidR="006E6003">
        <w:rPr>
          <w:rFonts w:ascii="Arial" w:eastAsia="Times New Roman" w:hAnsi="Arial" w:cs="Arial"/>
          <w:color w:val="000000"/>
          <w:sz w:val="24"/>
          <w:szCs w:val="24"/>
          <w:lang w:eastAsia="ro-RO"/>
        </w:rPr>
        <w:t>Economist</w:t>
      </w:r>
    </w:p>
    <w:p w14:paraId="2099F4AA" w14:textId="3476796E"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3.</w:t>
      </w:r>
      <w:r w:rsidRPr="00224ACF">
        <w:rPr>
          <w:rFonts w:ascii="Arial" w:eastAsia="Times New Roman" w:hAnsi="Arial" w:cs="Arial"/>
          <w:color w:val="000000"/>
          <w:sz w:val="24"/>
          <w:szCs w:val="24"/>
          <w:lang w:eastAsia="ro-RO"/>
        </w:rPr>
        <w:t xml:space="preserve"> Gradul/Treapta profesional/profesională:  </w:t>
      </w:r>
      <w:r w:rsidR="00DF2C6C">
        <w:rPr>
          <w:rFonts w:ascii="Arial" w:eastAsia="Times New Roman" w:hAnsi="Arial" w:cs="Arial"/>
          <w:color w:val="000000"/>
          <w:sz w:val="24"/>
          <w:szCs w:val="24"/>
          <w:lang w:eastAsia="ro-RO"/>
        </w:rPr>
        <w:t>debutant</w:t>
      </w:r>
    </w:p>
    <w:p w14:paraId="4D4BD248" w14:textId="1D4397A9"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4.</w:t>
      </w:r>
      <w:r w:rsidRPr="00224ACF">
        <w:rPr>
          <w:rFonts w:ascii="Arial" w:eastAsia="Times New Roman" w:hAnsi="Arial" w:cs="Arial"/>
          <w:color w:val="000000"/>
          <w:sz w:val="24"/>
          <w:szCs w:val="24"/>
          <w:lang w:eastAsia="ro-RO"/>
        </w:rPr>
        <w:t xml:space="preserve"> Scopul principal al postului:  </w:t>
      </w:r>
      <w:r w:rsidR="00B73487">
        <w:rPr>
          <w:rFonts w:ascii="Arial" w:eastAsia="Times New Roman" w:hAnsi="Arial" w:cs="Arial"/>
          <w:color w:val="000000"/>
          <w:sz w:val="24"/>
          <w:szCs w:val="24"/>
          <w:lang w:eastAsia="ro-RO"/>
        </w:rPr>
        <w:t>desfasurarea activitatilor ce privesc achizitiile publice la nivelul SAJ Vrancea</w:t>
      </w:r>
    </w:p>
    <w:p w14:paraId="70CEFAA8" w14:textId="77777777"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808000"/>
          <w:sz w:val="24"/>
          <w:szCs w:val="24"/>
          <w:lang w:eastAsia="ro-RO"/>
        </w:rPr>
        <w:t>B.</w:t>
      </w:r>
      <w:r w:rsidRPr="00224ACF">
        <w:rPr>
          <w:rFonts w:ascii="Arial" w:eastAsia="Times New Roman" w:hAnsi="Arial" w:cs="Arial"/>
          <w:color w:val="000000"/>
          <w:sz w:val="24"/>
          <w:szCs w:val="24"/>
          <w:lang w:eastAsia="ro-RO"/>
        </w:rPr>
        <w:t xml:space="preserve"> Condiţii specifice pentru ocuparea postului  </w:t>
      </w:r>
    </w:p>
    <w:p w14:paraId="4F72EB74" w14:textId="7D2F011D"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1.</w:t>
      </w:r>
      <w:r w:rsidRPr="00224ACF">
        <w:rPr>
          <w:rFonts w:ascii="Arial" w:eastAsia="Times New Roman" w:hAnsi="Arial" w:cs="Arial"/>
          <w:color w:val="000000"/>
          <w:sz w:val="24"/>
          <w:szCs w:val="24"/>
          <w:lang w:eastAsia="ro-RO"/>
        </w:rPr>
        <w:t xml:space="preserve"> Studii de specialitate**:  </w:t>
      </w:r>
      <w:r w:rsidR="006E6003">
        <w:rPr>
          <w:rFonts w:ascii="Arial" w:eastAsia="Times New Roman" w:hAnsi="Arial" w:cs="Arial"/>
          <w:color w:val="000000"/>
          <w:sz w:val="24"/>
          <w:szCs w:val="24"/>
          <w:lang w:eastAsia="ro-RO"/>
        </w:rPr>
        <w:t>Studii superioare in domeniu</w:t>
      </w:r>
    </w:p>
    <w:p w14:paraId="06BF94B1" w14:textId="0F4AB404"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2.</w:t>
      </w:r>
      <w:r w:rsidRPr="00224ACF">
        <w:rPr>
          <w:rFonts w:ascii="Arial" w:eastAsia="Times New Roman" w:hAnsi="Arial" w:cs="Arial"/>
          <w:color w:val="000000"/>
          <w:sz w:val="24"/>
          <w:szCs w:val="24"/>
          <w:lang w:eastAsia="ro-RO"/>
        </w:rPr>
        <w:t xml:space="preserve"> Perfecţionări (specializări):  </w:t>
      </w:r>
      <w:r w:rsidR="006E6003">
        <w:rPr>
          <w:rFonts w:ascii="Arial" w:eastAsia="Times New Roman" w:hAnsi="Arial" w:cs="Arial"/>
          <w:color w:val="000000"/>
          <w:sz w:val="24"/>
          <w:szCs w:val="24"/>
          <w:lang w:eastAsia="ro-RO"/>
        </w:rPr>
        <w:t>-</w:t>
      </w:r>
    </w:p>
    <w:p w14:paraId="7EB7EBB7" w14:textId="36535B9D"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3.</w:t>
      </w:r>
      <w:r w:rsidRPr="00224ACF">
        <w:rPr>
          <w:rFonts w:ascii="Arial" w:eastAsia="Times New Roman" w:hAnsi="Arial" w:cs="Arial"/>
          <w:color w:val="000000"/>
          <w:sz w:val="24"/>
          <w:szCs w:val="24"/>
          <w:lang w:eastAsia="ro-RO"/>
        </w:rPr>
        <w:t xml:space="preserve"> Cunoştinţe de operare/programare pe calculator (necesitate şi nivel):  </w:t>
      </w:r>
      <w:bookmarkStart w:id="0" w:name="_Hlk120610517"/>
      <w:r w:rsidR="006E6003">
        <w:rPr>
          <w:rFonts w:ascii="Arial" w:eastAsia="Times New Roman" w:hAnsi="Arial" w:cs="Arial"/>
          <w:color w:val="000000"/>
          <w:sz w:val="24"/>
          <w:szCs w:val="24"/>
          <w:lang w:eastAsia="ro-RO"/>
        </w:rPr>
        <w:t>operare calculator</w:t>
      </w:r>
      <w:r w:rsidR="00A0197F">
        <w:rPr>
          <w:rFonts w:ascii="Arial" w:eastAsia="Times New Roman" w:hAnsi="Arial" w:cs="Arial"/>
          <w:color w:val="000000"/>
          <w:sz w:val="24"/>
          <w:szCs w:val="24"/>
          <w:lang w:eastAsia="ro-RO"/>
        </w:rPr>
        <w:t>, utilizare</w:t>
      </w:r>
      <w:r w:rsidR="006E6003">
        <w:rPr>
          <w:rFonts w:ascii="Arial" w:eastAsia="Times New Roman" w:hAnsi="Arial" w:cs="Arial"/>
          <w:color w:val="000000"/>
          <w:sz w:val="24"/>
          <w:szCs w:val="24"/>
          <w:lang w:eastAsia="ro-RO"/>
        </w:rPr>
        <w:t xml:space="preserve"> programele informatice de editare si de contabilitate</w:t>
      </w:r>
    </w:p>
    <w:bookmarkEnd w:id="0"/>
    <w:p w14:paraId="70DACC21" w14:textId="29F6B225"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4.</w:t>
      </w:r>
      <w:r w:rsidRPr="00224ACF">
        <w:rPr>
          <w:rFonts w:ascii="Arial" w:eastAsia="Times New Roman" w:hAnsi="Arial" w:cs="Arial"/>
          <w:color w:val="000000"/>
          <w:sz w:val="24"/>
          <w:szCs w:val="24"/>
          <w:lang w:eastAsia="ro-RO"/>
        </w:rPr>
        <w:t xml:space="preserve"> Limbi străine (necesitate şi nivel) cunoscute:  </w:t>
      </w:r>
      <w:r w:rsidR="006E6003">
        <w:rPr>
          <w:rFonts w:ascii="Arial" w:eastAsia="Times New Roman" w:hAnsi="Arial" w:cs="Arial"/>
          <w:color w:val="000000"/>
          <w:sz w:val="24"/>
          <w:szCs w:val="24"/>
          <w:lang w:eastAsia="ro-RO"/>
        </w:rPr>
        <w:t>-</w:t>
      </w:r>
    </w:p>
    <w:p w14:paraId="14D6098C" w14:textId="781D0D08"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5.</w:t>
      </w:r>
      <w:r w:rsidRPr="00224ACF">
        <w:rPr>
          <w:rFonts w:ascii="Arial" w:eastAsia="Times New Roman" w:hAnsi="Arial" w:cs="Arial"/>
          <w:color w:val="000000"/>
          <w:sz w:val="24"/>
          <w:szCs w:val="24"/>
          <w:lang w:eastAsia="ro-RO"/>
        </w:rPr>
        <w:t xml:space="preserve"> Abilităţi, calităţi şi aptitudini necesare:  </w:t>
      </w:r>
      <w:r w:rsidR="006E6003">
        <w:rPr>
          <w:rFonts w:ascii="Arial" w:eastAsia="Times New Roman" w:hAnsi="Arial" w:cs="Arial"/>
          <w:color w:val="000000"/>
          <w:sz w:val="24"/>
          <w:szCs w:val="24"/>
          <w:lang w:eastAsia="ro-RO"/>
        </w:rPr>
        <w:t>-</w:t>
      </w:r>
    </w:p>
    <w:p w14:paraId="72390790" w14:textId="0D89D2B6"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6.</w:t>
      </w:r>
      <w:r w:rsidRPr="00224ACF">
        <w:rPr>
          <w:rFonts w:ascii="Arial" w:eastAsia="Times New Roman" w:hAnsi="Arial" w:cs="Arial"/>
          <w:color w:val="000000"/>
          <w:sz w:val="24"/>
          <w:szCs w:val="24"/>
          <w:lang w:eastAsia="ro-RO"/>
        </w:rPr>
        <w:t xml:space="preserve"> Cerinţe specifice***:  </w:t>
      </w:r>
      <w:r w:rsidR="006E6003">
        <w:rPr>
          <w:rFonts w:ascii="Arial" w:eastAsia="Times New Roman" w:hAnsi="Arial" w:cs="Arial"/>
          <w:color w:val="000000"/>
          <w:sz w:val="24"/>
          <w:szCs w:val="24"/>
          <w:lang w:eastAsia="ro-RO"/>
        </w:rPr>
        <w:t>-</w:t>
      </w:r>
    </w:p>
    <w:p w14:paraId="10E41900" w14:textId="7B654BAF"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7.</w:t>
      </w:r>
      <w:r w:rsidRPr="00224ACF">
        <w:rPr>
          <w:rFonts w:ascii="Arial" w:eastAsia="Times New Roman" w:hAnsi="Arial" w:cs="Arial"/>
          <w:color w:val="000000"/>
          <w:sz w:val="24"/>
          <w:szCs w:val="24"/>
          <w:lang w:eastAsia="ro-RO"/>
        </w:rPr>
        <w:t xml:space="preserve"> Competenţa managerială**** (cunoştinţe de management, calităţi şi aptitudini manageriale): </w:t>
      </w:r>
      <w:r w:rsidR="006E6003">
        <w:rPr>
          <w:rFonts w:ascii="Arial" w:eastAsia="Times New Roman" w:hAnsi="Arial" w:cs="Arial"/>
          <w:color w:val="000000"/>
          <w:sz w:val="24"/>
          <w:szCs w:val="24"/>
          <w:lang w:eastAsia="ro-RO"/>
        </w:rPr>
        <w:t>-</w:t>
      </w:r>
      <w:r w:rsidRPr="00224ACF">
        <w:rPr>
          <w:rFonts w:ascii="Arial" w:eastAsia="Times New Roman" w:hAnsi="Arial" w:cs="Arial"/>
          <w:color w:val="000000"/>
          <w:sz w:val="24"/>
          <w:szCs w:val="24"/>
          <w:lang w:eastAsia="ro-RO"/>
        </w:rPr>
        <w:t xml:space="preserve"> </w:t>
      </w:r>
    </w:p>
    <w:p w14:paraId="4054BD1B" w14:textId="77777777" w:rsidR="00A479D2"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808000"/>
          <w:sz w:val="24"/>
          <w:szCs w:val="24"/>
          <w:lang w:eastAsia="ro-RO"/>
        </w:rPr>
        <w:t>C.</w:t>
      </w:r>
      <w:r w:rsidRPr="00224ACF">
        <w:rPr>
          <w:rFonts w:ascii="Arial" w:eastAsia="Times New Roman" w:hAnsi="Arial" w:cs="Arial"/>
          <w:color w:val="000000"/>
          <w:sz w:val="24"/>
          <w:szCs w:val="24"/>
          <w:lang w:eastAsia="ro-RO"/>
        </w:rPr>
        <w:t xml:space="preserve"> Atribuţiile postului: </w:t>
      </w:r>
    </w:p>
    <w:p w14:paraId="199FC7E1" w14:textId="06EEB696" w:rsidR="00224ACF" w:rsidRPr="00400F10" w:rsidRDefault="00A479D2" w:rsidP="00224ACF">
      <w:pPr>
        <w:spacing w:after="0" w:line="240" w:lineRule="auto"/>
        <w:jc w:val="both"/>
        <w:rPr>
          <w:rFonts w:ascii="Arial" w:eastAsia="Times New Roman" w:hAnsi="Arial" w:cs="Arial"/>
          <w:b/>
          <w:bCs/>
          <w:color w:val="000000"/>
          <w:sz w:val="24"/>
          <w:szCs w:val="24"/>
          <w:lang w:eastAsia="ro-RO"/>
        </w:rPr>
      </w:pPr>
      <w:r w:rsidRPr="00400F10">
        <w:rPr>
          <w:rFonts w:ascii="Arial" w:eastAsia="Times New Roman" w:hAnsi="Arial" w:cs="Arial"/>
          <w:b/>
          <w:bCs/>
          <w:color w:val="000000"/>
          <w:sz w:val="24"/>
          <w:szCs w:val="24"/>
          <w:lang w:eastAsia="ro-RO"/>
        </w:rPr>
        <w:t xml:space="preserve">   a.Specifice postului:</w:t>
      </w:r>
      <w:r w:rsidR="00224ACF" w:rsidRPr="00400F10">
        <w:rPr>
          <w:rFonts w:ascii="Arial" w:eastAsia="Times New Roman" w:hAnsi="Arial" w:cs="Arial"/>
          <w:b/>
          <w:bCs/>
          <w:color w:val="000000"/>
          <w:sz w:val="24"/>
          <w:szCs w:val="24"/>
          <w:lang w:eastAsia="ro-RO"/>
        </w:rPr>
        <w:t xml:space="preserve"> </w:t>
      </w:r>
    </w:p>
    <w:p w14:paraId="636E2BC3" w14:textId="77777777" w:rsidR="00BD2E3A" w:rsidRPr="00BD2E3A" w:rsidRDefault="00BD2E3A" w:rsidP="00BD2E3A">
      <w:pPr>
        <w:spacing w:after="0" w:line="240" w:lineRule="auto"/>
        <w:jc w:val="both"/>
        <w:rPr>
          <w:rFonts w:ascii="Arial" w:eastAsia="Times New Roman" w:hAnsi="Arial" w:cs="Arial"/>
          <w:sz w:val="24"/>
          <w:szCs w:val="24"/>
          <w:lang w:val="it-IT" w:eastAsia="ro-RO"/>
        </w:rPr>
      </w:pPr>
      <w:r w:rsidRPr="00BD2E3A">
        <w:rPr>
          <w:rFonts w:ascii="Arial" w:eastAsia="Times New Roman" w:hAnsi="Arial" w:cs="Arial"/>
          <w:bCs/>
          <w:sz w:val="24"/>
          <w:szCs w:val="24"/>
          <w:lang w:val="it-IT" w:eastAsia="ro-RO"/>
        </w:rPr>
        <w:t>-a</w:t>
      </w:r>
      <w:r w:rsidRPr="00BD2E3A">
        <w:rPr>
          <w:rFonts w:ascii="Arial" w:eastAsia="Times New Roman" w:hAnsi="Arial" w:cs="Arial"/>
          <w:sz w:val="24"/>
          <w:szCs w:val="24"/>
          <w:lang w:val="it-IT" w:eastAsia="ro-RO"/>
        </w:rPr>
        <w:t>re obligatia sa indeplineasca toate atributiile ce-i revin potrivit regulamentului de organizare si functionare al unitatii,procedurilor operationale  precum si dispozitiile scrise date de catre seful ierarhic superior si conducatorul unitatii, de a respecta ordinea si disciplina la locul de munca si de a indeplini orice obligatie pe care o are potrivit legii;</w:t>
      </w:r>
    </w:p>
    <w:p w14:paraId="3462D17F" w14:textId="77777777" w:rsidR="00BD2E3A" w:rsidRPr="00BD2E3A" w:rsidRDefault="00BD2E3A" w:rsidP="00BD2E3A">
      <w:pPr>
        <w:spacing w:after="0" w:line="240" w:lineRule="auto"/>
        <w:jc w:val="both"/>
        <w:rPr>
          <w:rFonts w:ascii="Arial" w:eastAsia="Times New Roman" w:hAnsi="Arial" w:cs="Arial"/>
          <w:b/>
          <w:bCs/>
          <w:sz w:val="24"/>
          <w:szCs w:val="24"/>
          <w:lang w:val="it-IT" w:eastAsia="ro-RO"/>
        </w:rPr>
      </w:pPr>
      <w:r w:rsidRPr="00BD2E3A">
        <w:rPr>
          <w:rFonts w:ascii="Arial" w:eastAsia="Times New Roman" w:hAnsi="Arial" w:cs="Arial"/>
          <w:sz w:val="24"/>
          <w:szCs w:val="24"/>
          <w:lang w:val="it-IT" w:eastAsia="ro-RO"/>
        </w:rPr>
        <w:t>-</w:t>
      </w:r>
      <w:r w:rsidRPr="00BD2E3A">
        <w:rPr>
          <w:rFonts w:ascii="Arial" w:eastAsia="Times New Roman" w:hAnsi="Arial" w:cs="Arial"/>
          <w:color w:val="000000"/>
          <w:sz w:val="24"/>
          <w:szCs w:val="24"/>
          <w:lang w:eastAsia="ro-RO"/>
        </w:rPr>
        <w:t>întreprinde demersurile necesare pentru înregistrarea/reînnoirea/recuperarea înregistrării autorităţii contractante în SEAP sau recuperarea certificatului digital, dacă este cazul;</w:t>
      </w:r>
    </w:p>
    <w:p w14:paraId="4E0BC22A"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-elaborează şi finalizează programul anual al achiziţiilor publice pe baza necesităţilor şi priorităţilor comunicate de celelalte compartimente din cadrul autorităţii contractante, aşa cum este prevăzut de legislaţia în domeniul achiziţiilor publice.</w:t>
      </w:r>
    </w:p>
    <w:p w14:paraId="3424949C"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 xml:space="preserve"> -urmăreşte ca programul anual al achiziţiilor publice să cuprindă cel puţin informaţii referitoare la: obiectul contractului, codul vocabularului comun al achiziţiilor publice (CPV), valoarea estimată, fără TVA, exprimată în lei şi în euro, procedura care urmează să fie aplicată, data estimată pentru începerea procedurii, data estimată pentru finalizarea procedurii şi persoana responsabilă pentru atribuirea contractului respectiv.</w:t>
      </w:r>
    </w:p>
    <w:p w14:paraId="7A65E5DB"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 xml:space="preserve"> -urmăreşte operarea modificărilor sau completărilor ulterioare în programul anual al achiziţiilor publice</w:t>
      </w:r>
    </w:p>
    <w:p w14:paraId="323003D0"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 xml:space="preserve">-coordonează activitatea de elaborare a documentaţiei de atribuire, ori în cazul organizării unui concurs de soluţii, a documentaţiei de concurs. </w:t>
      </w:r>
    </w:p>
    <w:p w14:paraId="770F02C6" w14:textId="401D30BA" w:rsidR="00BD2E3A" w:rsidRPr="00BD2E3A" w:rsidRDefault="00BD2E3A" w:rsidP="00BD2E3A">
      <w:pPr>
        <w:spacing w:after="0" w:line="240" w:lineRule="auto"/>
        <w:jc w:val="both"/>
        <w:rPr>
          <w:rFonts w:ascii="Arial" w:eastAsia="Times New Roman" w:hAnsi="Arial" w:cs="Arial"/>
          <w:sz w:val="24"/>
          <w:szCs w:val="24"/>
          <w:lang w:val="it-IT" w:eastAsia="ro-RO"/>
        </w:rPr>
      </w:pPr>
      <w:r w:rsidRPr="00BD2E3A">
        <w:rPr>
          <w:rFonts w:ascii="Arial" w:eastAsia="Times New Roman" w:hAnsi="Arial" w:cs="Arial"/>
          <w:sz w:val="24"/>
          <w:szCs w:val="24"/>
          <w:lang w:val="it-IT" w:eastAsia="ro-RO"/>
        </w:rPr>
        <w:t>-intocmeste notele justificative pe care le supune aprobarii conducerii institutiei in cazul aplicarii procedurilor de achizitii;</w:t>
      </w:r>
    </w:p>
    <w:p w14:paraId="15EA5952" w14:textId="77777777" w:rsidR="00BD2E3A" w:rsidRPr="00BD2E3A" w:rsidRDefault="00BD2E3A" w:rsidP="00BD2E3A">
      <w:pPr>
        <w:spacing w:after="0" w:line="240" w:lineRule="auto"/>
        <w:jc w:val="both"/>
        <w:rPr>
          <w:rFonts w:ascii="Arial" w:eastAsia="Times New Roman" w:hAnsi="Arial" w:cs="Arial"/>
          <w:sz w:val="24"/>
          <w:szCs w:val="24"/>
          <w:lang w:val="it-IT" w:eastAsia="ro-RO"/>
        </w:rPr>
      </w:pPr>
      <w:r w:rsidRPr="00BD2E3A">
        <w:rPr>
          <w:rFonts w:ascii="Arial" w:eastAsia="Times New Roman" w:hAnsi="Arial" w:cs="Arial"/>
          <w:sz w:val="24"/>
          <w:szCs w:val="24"/>
          <w:lang w:val="it-IT" w:eastAsia="ro-RO"/>
        </w:rPr>
        <w:t>-elaboreaza calendarul procedurii de atribuire necesar pentru planificarea procesului de achizitii tinind seama de termenele legale prevazute pentru planificarea de anunturi, depunere oferte, duratele previzionate pentru examinarea si evaluarea ofertelor precum si de orice alte termene care pot influenta procedura;</w:t>
      </w:r>
    </w:p>
    <w:p w14:paraId="5A716E23" w14:textId="77777777" w:rsidR="00BD2E3A" w:rsidRPr="00BD2E3A" w:rsidRDefault="00BD2E3A" w:rsidP="00BD2E3A">
      <w:pPr>
        <w:spacing w:after="0" w:line="240" w:lineRule="auto"/>
        <w:jc w:val="both"/>
        <w:rPr>
          <w:rFonts w:ascii="Arial" w:eastAsia="Times New Roman" w:hAnsi="Arial" w:cs="Arial"/>
          <w:color w:val="000000"/>
          <w:sz w:val="24"/>
          <w:szCs w:val="24"/>
          <w:lang w:eastAsia="ro-RO"/>
        </w:rPr>
      </w:pPr>
      <w:r w:rsidRPr="00BD2E3A">
        <w:rPr>
          <w:rFonts w:ascii="Arial" w:eastAsia="Times New Roman" w:hAnsi="Arial" w:cs="Arial"/>
          <w:color w:val="000000"/>
          <w:sz w:val="24"/>
          <w:szCs w:val="24"/>
          <w:lang w:eastAsia="ro-RO"/>
        </w:rPr>
        <w:t xml:space="preserve">-elaborează sau, după caz, coordonează activitatea de elaborare a documentaţiei de atribuire şi a strategiei de contractare, în cazul organizării unor proceduri de achizitie publica, a documentaţiei de concurs şi a strategiei de contractare, pe baza necesităţilor transmise de compartimentele de specialitate; strategia anuală de achiziţie publică se realizează în ultimul trimestru al anului anterior </w:t>
      </w:r>
      <w:r w:rsidRPr="00BD2E3A">
        <w:rPr>
          <w:rFonts w:ascii="Arial" w:eastAsia="Times New Roman" w:hAnsi="Arial" w:cs="Arial"/>
          <w:color w:val="000000"/>
          <w:sz w:val="24"/>
          <w:szCs w:val="24"/>
          <w:lang w:eastAsia="ro-RO"/>
        </w:rPr>
        <w:lastRenderedPageBreak/>
        <w:t>anului căruia îi corespund procesele de achiziţie publică cuprinse în aceasta, şi se aprobă de către conducătorul autorităţii contractante.Intocmeste documentatia de atribuire astfel incat sa contina toate informatiile necesare pentru informarea completa a agentilor economici:</w:t>
      </w:r>
    </w:p>
    <w:p w14:paraId="4C9B1C44"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 xml:space="preserve">-îndeplineşte obligaţiile referitoare la publicitate, astfel cum sunt acestea prevăzute de legislaţia în domeniul achiziţiilor publice. </w:t>
      </w:r>
    </w:p>
    <w:p w14:paraId="75983797"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-întocmeşte teme de proiectare şi documentaţii de atribuire împreună cu specialiştii din cadrul unitatii ;</w:t>
      </w:r>
    </w:p>
    <w:p w14:paraId="6B99825B"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 xml:space="preserve">-urmăreşte constituirea şi păstrarea dosarului achiziţiei publice. </w:t>
      </w:r>
    </w:p>
    <w:p w14:paraId="7B2AC97A"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-urmăreşte elaborarea notei justificative în toate situaţiile care implica achizitionarea bunurilor /serviciilor si lucrarilor in unitate ;</w:t>
      </w:r>
    </w:p>
    <w:p w14:paraId="3380473B" w14:textId="77777777" w:rsidR="00BD2E3A" w:rsidRPr="00BD2E3A" w:rsidRDefault="00BD2E3A" w:rsidP="00BD2E3A">
      <w:pPr>
        <w:spacing w:after="0" w:line="240" w:lineRule="auto"/>
        <w:jc w:val="both"/>
        <w:rPr>
          <w:rFonts w:ascii="Arial" w:eastAsia="Times New Roman" w:hAnsi="Arial" w:cs="Arial"/>
          <w:sz w:val="24"/>
          <w:szCs w:val="24"/>
          <w:lang w:val="it-IT" w:eastAsia="ro-RO"/>
        </w:rPr>
      </w:pPr>
      <w:r w:rsidRPr="00BD2E3A">
        <w:rPr>
          <w:rFonts w:ascii="Arial Narrow" w:eastAsia="Times New Roman" w:hAnsi="Arial Narrow" w:cs="Times New Roman"/>
          <w:sz w:val="28"/>
          <w:szCs w:val="28"/>
          <w:lang w:eastAsia="ro-RO"/>
        </w:rPr>
        <w:t>-</w:t>
      </w:r>
      <w:r w:rsidRPr="00BD2E3A">
        <w:rPr>
          <w:rFonts w:ascii="Arial" w:eastAsia="Times New Roman" w:hAnsi="Arial" w:cs="Arial"/>
          <w:sz w:val="24"/>
          <w:szCs w:val="24"/>
          <w:lang w:val="it-IT" w:eastAsia="ro-RO"/>
        </w:rPr>
        <w:t>redacteaza contractele de achizitie publica potrivit fiecarei proceduri, urmareste avizarea, semnarea si comunicarea acestora;</w:t>
      </w:r>
    </w:p>
    <w:p w14:paraId="5B396A4A"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 xml:space="preserve">-propune procedura de atribuire a contractelor de produse, servicii şi lucrări. </w:t>
      </w:r>
    </w:p>
    <w:p w14:paraId="44AF7A24"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 xml:space="preserve">-urmăreşte şi sprijină activitatea de colaborare a compartimentului cu celelalte compartimente din cadrul instituţiei, în funcţie de specificul documentaţiei de atribuire şi de complexitatea problemelor care urmează să fie rezolvate în contextul aplicării procedurii de atribuire. </w:t>
      </w:r>
    </w:p>
    <w:p w14:paraId="1AED8814" w14:textId="77777777" w:rsidR="00BD2E3A" w:rsidRPr="00BD2E3A" w:rsidRDefault="00BD2E3A" w:rsidP="00BD2E3A">
      <w:pPr>
        <w:spacing w:after="0" w:line="240" w:lineRule="auto"/>
        <w:jc w:val="both"/>
        <w:rPr>
          <w:rFonts w:ascii="Arial" w:eastAsia="Times New Roman" w:hAnsi="Arial" w:cs="Arial"/>
          <w:sz w:val="24"/>
          <w:szCs w:val="24"/>
          <w:lang w:val="it-IT" w:eastAsia="ro-RO"/>
        </w:rPr>
      </w:pPr>
      <w:r w:rsidRPr="00BD2E3A">
        <w:rPr>
          <w:rFonts w:ascii="Arial Narrow" w:eastAsia="Times New Roman" w:hAnsi="Arial Narrow" w:cs="Times New Roman"/>
          <w:sz w:val="28"/>
          <w:szCs w:val="28"/>
          <w:lang w:eastAsia="ro-RO"/>
        </w:rPr>
        <w:t xml:space="preserve">-urmăreşte şi participă la iniţierea aplicării procedurii de atribuire, în contextul în care produsele/serviciile/lucrările sunt cuprinse în programul anual al achiziţiilor publice, cu excepţia cazului în care necesitatea atribuirii contractului este determinată de apariţia unei situaţii de forţă majoră sau a unui caz fortuit, sunt identificate sursele de finanţare, respectiv este întocmită documentaţia de atribuire; </w:t>
      </w:r>
      <w:r w:rsidRPr="00BD2E3A">
        <w:rPr>
          <w:rFonts w:ascii="Arial" w:eastAsia="Times New Roman" w:hAnsi="Arial" w:cs="Arial"/>
          <w:sz w:val="24"/>
          <w:szCs w:val="24"/>
          <w:lang w:val="it-IT" w:eastAsia="ro-RO"/>
        </w:rPr>
        <w:t xml:space="preserve">participa cu membrii comisiei la deschiderea ofertelor si a altor documente care insotesc oferta, verifica indeplinirea criteriilor de calificare de catre ofertanti/candidati, realizeaza  impreuna cu membrii comisiei selectia/preselectia candidatilor, dialogul cu operatorii economici, in cazul aplicarii procedurii de dialog competitiv, negocieri cu operatorii economici, in cazul aplicarii procedurilor de negociere;verifica propunerile tehnice si financiare prezentate de ofertanti, din punct de vedere al modului in care acestea corespund cerintelor minime din caietul de sarcini sau din documentatia descriptiva in vederea stabilirii ofertelor admisibile si a celei castigatoare;     </w:t>
      </w:r>
    </w:p>
    <w:p w14:paraId="258A284E"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 xml:space="preserve">-asigură transmiterea, recepţionarea şi asigurarea desfăşurării licitaţiilor şi a achiziţiilor directe în sistem electronic, aşa cum este prevăzut în legislaţia achiziţiilor publice. </w:t>
      </w:r>
    </w:p>
    <w:p w14:paraId="4039054A"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 xml:space="preserve">-întocmeşte documentaţii, asigură secretariatul şi evidenţa pentru licitaţii de achiziţii publice, închirieri şi concesionări. </w:t>
      </w:r>
    </w:p>
    <w:p w14:paraId="668CB043"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 xml:space="preserve">-ţine legătura cu furnizorii din ţară pentru procurarea de oferte şi testarea preţurilor pentru achiziţiile de bunuri şi de servicii. </w:t>
      </w:r>
    </w:p>
    <w:p w14:paraId="3E52E603"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 xml:space="preserve">-difuzează documentaţiile de atribuire precum şi valorile de contractare pentru produsele licitate şi adjudecate. </w:t>
      </w:r>
    </w:p>
    <w:p w14:paraId="0D4EDB9B"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 xml:space="preserve">-respectă prevederile legale privind păstrarea confidenţialităţii documentelor de licitaţii şi a securităţii acestora. </w:t>
      </w:r>
    </w:p>
    <w:p w14:paraId="254B8CF9"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 xml:space="preserve">-ţine evidenţa ofertelor şi a contractelor încheiate. </w:t>
      </w:r>
    </w:p>
    <w:p w14:paraId="5E6BE0C1"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 xml:space="preserve">-înştiinţează ofertanţii privind rezultatele licitaţiilor şi a selectărilor de oferte. </w:t>
      </w:r>
    </w:p>
    <w:p w14:paraId="6B9A4412"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 xml:space="preserve">-colaborează cu Compartimentul Juridic, Compartimentul Tehnic, Compartimentul Medical şi Resurse Umane, în derularea tuturor etapelor procedurale privind contractele de achiziţii şi concesiune. </w:t>
      </w:r>
    </w:p>
    <w:p w14:paraId="18325F54"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-se consultă cu compartimentele din cadrul SAJ Vrancea şi propune ordonatorului terţiar de credite, măsuri pentru derularea în condiţiile legii a procedurilor de atribuire a contractelor de achiziţie publică şi concesionare şi măsurile necesare pentru derularea acestora..</w:t>
      </w:r>
    </w:p>
    <w:p w14:paraId="5F7FC57F"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 xml:space="preserve">-elaborează şi transmite anunţurile de intenţie, de participare, de atribuire a contractelor de achiziţie publică sau concesiune şi celelalte documente către Monitorul Oficial al României, Jurnalul Oficial al Uniunii Europene, A.N.R.M.A.P.,  S.EA.P. / S.I.C.A.P.  la  termenele şi în condiţiile stabilite de reglementările legale. </w:t>
      </w:r>
    </w:p>
    <w:p w14:paraId="43C88AE1" w14:textId="1763B8F6" w:rsidR="00BD2E3A" w:rsidRPr="00BD2E3A" w:rsidRDefault="00BD2E3A" w:rsidP="00BD2E3A">
      <w:pPr>
        <w:spacing w:after="0" w:line="240" w:lineRule="auto"/>
        <w:jc w:val="both"/>
        <w:rPr>
          <w:rFonts w:ascii="Arial" w:eastAsia="Times New Roman" w:hAnsi="Arial" w:cs="Arial"/>
          <w:color w:val="000000"/>
          <w:sz w:val="24"/>
          <w:szCs w:val="24"/>
          <w:lang w:eastAsia="ro-RO"/>
        </w:rPr>
      </w:pPr>
      <w:r w:rsidRPr="00BD2E3A">
        <w:rPr>
          <w:rFonts w:ascii="Arial" w:eastAsia="Times New Roman" w:hAnsi="Arial" w:cs="Arial"/>
          <w:sz w:val="24"/>
          <w:szCs w:val="24"/>
          <w:lang w:val="it-IT" w:eastAsia="ro-RO"/>
        </w:rPr>
        <w:t xml:space="preserve"> </w:t>
      </w:r>
      <w:r w:rsidRPr="00BD2E3A">
        <w:rPr>
          <w:rFonts w:ascii="Arial" w:eastAsia="Times New Roman" w:hAnsi="Arial" w:cs="Arial"/>
          <w:color w:val="000000"/>
          <w:sz w:val="24"/>
          <w:szCs w:val="24"/>
          <w:lang w:eastAsia="ro-RO"/>
        </w:rPr>
        <w:t>-realizează achiziţiile directe conform cap.III din Hotararea nr.395 / 2016</w:t>
      </w:r>
      <w:r w:rsidR="00400F10">
        <w:rPr>
          <w:rFonts w:ascii="Arial" w:eastAsia="Times New Roman" w:hAnsi="Arial" w:cs="Arial"/>
          <w:color w:val="000000"/>
          <w:sz w:val="24"/>
          <w:szCs w:val="24"/>
          <w:lang w:eastAsia="ro-RO"/>
        </w:rPr>
        <w:t xml:space="preserve"> precum si a proceduri</w:t>
      </w:r>
      <w:r w:rsidR="0033727E">
        <w:rPr>
          <w:rFonts w:ascii="Arial" w:eastAsia="Times New Roman" w:hAnsi="Arial" w:cs="Arial"/>
          <w:color w:val="000000"/>
          <w:sz w:val="24"/>
          <w:szCs w:val="24"/>
          <w:lang w:eastAsia="ro-RO"/>
        </w:rPr>
        <w:t>lor</w:t>
      </w:r>
      <w:r w:rsidR="00400F10">
        <w:rPr>
          <w:rFonts w:ascii="Arial" w:eastAsia="Times New Roman" w:hAnsi="Arial" w:cs="Arial"/>
          <w:color w:val="000000"/>
          <w:sz w:val="24"/>
          <w:szCs w:val="24"/>
          <w:lang w:eastAsia="ro-RO"/>
        </w:rPr>
        <w:t xml:space="preserve"> interne</w:t>
      </w:r>
      <w:r w:rsidRPr="00BD2E3A">
        <w:rPr>
          <w:rFonts w:ascii="Arial" w:eastAsia="Times New Roman" w:hAnsi="Arial" w:cs="Arial"/>
          <w:color w:val="000000"/>
          <w:sz w:val="24"/>
          <w:szCs w:val="24"/>
          <w:lang w:eastAsia="ro-RO"/>
        </w:rPr>
        <w:t xml:space="preserve">; autoritatea contractantă, prin compartimentul intern specializat în domeniul achiziţiilor, are </w:t>
      </w:r>
      <w:r w:rsidRPr="00BD2E3A">
        <w:rPr>
          <w:rFonts w:ascii="Arial" w:eastAsia="Times New Roman" w:hAnsi="Arial" w:cs="Arial"/>
          <w:color w:val="000000"/>
          <w:sz w:val="24"/>
          <w:szCs w:val="24"/>
          <w:lang w:eastAsia="ro-RO"/>
        </w:rPr>
        <w:lastRenderedPageBreak/>
        <w:t xml:space="preserve">obligaţia de a ţine evidenţa achiziţiilor directe de produse, servicii şi lucrări, ca anexă la programul anual al achiziţiilor publice.           </w:t>
      </w:r>
    </w:p>
    <w:p w14:paraId="7F84A93C" w14:textId="77777777" w:rsidR="00BD2E3A" w:rsidRPr="00BD2E3A" w:rsidRDefault="00BD2E3A" w:rsidP="00BD2E3A">
      <w:pPr>
        <w:spacing w:after="0" w:line="240" w:lineRule="auto"/>
        <w:jc w:val="both"/>
        <w:rPr>
          <w:rFonts w:ascii="Arial Narrow" w:eastAsia="Times New Roman" w:hAnsi="Arial Narrow" w:cs="Times New Roman"/>
          <w:sz w:val="28"/>
          <w:szCs w:val="28"/>
          <w:lang w:eastAsia="ro-RO"/>
        </w:rPr>
      </w:pPr>
      <w:r w:rsidRPr="00BD2E3A">
        <w:rPr>
          <w:rFonts w:ascii="Arial Narrow" w:eastAsia="Times New Roman" w:hAnsi="Arial Narrow" w:cs="Times New Roman"/>
          <w:sz w:val="28"/>
          <w:szCs w:val="28"/>
          <w:lang w:eastAsia="ro-RO"/>
        </w:rPr>
        <w:t xml:space="preserve">-ţine legătura şi întocmeşte documentele solicitate şi/sau documentele prevăzute de legislaţia achiziţiilor, pentru Ministerul Finanţelor Publice, </w:t>
      </w:r>
      <w:r w:rsidRPr="00BD2E3A">
        <w:rPr>
          <w:rFonts w:ascii="Arial" w:eastAsia="Times New Roman" w:hAnsi="Arial" w:cs="Arial"/>
          <w:sz w:val="24"/>
          <w:szCs w:val="24"/>
          <w:lang w:val="it-IT" w:eastAsia="ro-RO"/>
        </w:rPr>
        <w:t>Curtea de conturi, ANAP</w:t>
      </w:r>
      <w:r w:rsidRPr="00BD2E3A">
        <w:rPr>
          <w:rFonts w:ascii="Arial Narrow" w:eastAsia="Times New Roman" w:hAnsi="Arial Narrow" w:cs="Times New Roman"/>
          <w:sz w:val="28"/>
          <w:szCs w:val="28"/>
          <w:lang w:eastAsia="ro-RO"/>
        </w:rPr>
        <w:t xml:space="preserve">,  Consiliul Naţional de Soluţionare a Contestaţiilor, Ministerul Sanatatii şi alte instituţii de monitorizare şi control al achiziţiilor publice. </w:t>
      </w:r>
    </w:p>
    <w:p w14:paraId="1F5D5849" w14:textId="77777777" w:rsidR="00BD2E3A" w:rsidRPr="00BD2E3A" w:rsidRDefault="00BD2E3A" w:rsidP="00BD2E3A">
      <w:pPr>
        <w:spacing w:after="0" w:line="240" w:lineRule="auto"/>
        <w:jc w:val="both"/>
        <w:rPr>
          <w:rFonts w:ascii="Arial" w:eastAsia="Times New Roman" w:hAnsi="Arial" w:cs="Arial"/>
          <w:sz w:val="24"/>
          <w:szCs w:val="24"/>
          <w:lang w:val="it-IT" w:eastAsia="ro-RO"/>
        </w:rPr>
      </w:pPr>
      <w:r w:rsidRPr="00BD2E3A">
        <w:rPr>
          <w:rFonts w:ascii="Arial" w:eastAsia="Times New Roman" w:hAnsi="Arial" w:cs="Arial"/>
          <w:sz w:val="24"/>
          <w:szCs w:val="24"/>
          <w:lang w:val="it-IT" w:eastAsia="ro-RO"/>
        </w:rPr>
        <w:t xml:space="preserve"> -tine evidenta garantiilor de participare/buna executie si intocmeste cu compartimentul financiar-contabilitate componenta soldului contului 462;</w:t>
      </w:r>
    </w:p>
    <w:p w14:paraId="5B10BB2A" w14:textId="77777777" w:rsidR="00BD2E3A" w:rsidRPr="00BD2E3A" w:rsidRDefault="00BD2E3A" w:rsidP="00BD2E3A">
      <w:pPr>
        <w:spacing w:after="0" w:line="240" w:lineRule="auto"/>
        <w:jc w:val="both"/>
        <w:rPr>
          <w:rFonts w:ascii="Arial" w:eastAsia="Times New Roman" w:hAnsi="Arial" w:cs="Arial"/>
          <w:sz w:val="24"/>
          <w:szCs w:val="24"/>
          <w:lang w:val="it-IT" w:eastAsia="ro-RO"/>
        </w:rPr>
      </w:pPr>
      <w:r w:rsidRPr="00BD2E3A">
        <w:rPr>
          <w:rFonts w:ascii="Arial" w:eastAsia="Times New Roman" w:hAnsi="Arial" w:cs="Arial"/>
          <w:sz w:val="24"/>
          <w:szCs w:val="24"/>
          <w:lang w:val="it-IT" w:eastAsia="ro-RO"/>
        </w:rPr>
        <w:t xml:space="preserve">  -indosariaza si arhiveaza documentele conform nomenculatorului arhivistic si procedurilor interne;</w:t>
      </w:r>
    </w:p>
    <w:p w14:paraId="2BE92183" w14:textId="77777777" w:rsidR="00BD2E3A" w:rsidRPr="00BD2E3A" w:rsidRDefault="00BD2E3A" w:rsidP="00BD2E3A">
      <w:pPr>
        <w:spacing w:after="0" w:line="240" w:lineRule="auto"/>
        <w:jc w:val="both"/>
        <w:rPr>
          <w:rFonts w:ascii="Arial" w:eastAsia="Times New Roman" w:hAnsi="Arial" w:cs="Arial"/>
          <w:sz w:val="24"/>
          <w:szCs w:val="24"/>
          <w:lang w:val="it-IT" w:eastAsia="ro-RO"/>
        </w:rPr>
      </w:pPr>
      <w:r w:rsidRPr="00BD2E3A">
        <w:rPr>
          <w:rFonts w:ascii="Arial" w:eastAsia="Times New Roman" w:hAnsi="Arial" w:cs="Arial"/>
          <w:sz w:val="24"/>
          <w:szCs w:val="24"/>
          <w:lang w:val="it-IT" w:eastAsia="ro-RO"/>
        </w:rPr>
        <w:t xml:space="preserve">  -se va preocupa permanent de pregatirea  profesionala prin mijloacele puse la dispozitie de unitate cum ar fi:</w:t>
      </w:r>
    </w:p>
    <w:p w14:paraId="29B75D9B" w14:textId="7E93C8E1" w:rsidR="00BD2E3A" w:rsidRPr="00BD2E3A" w:rsidRDefault="00BD2E3A" w:rsidP="00BD2E3A">
      <w:pPr>
        <w:spacing w:after="0" w:line="240" w:lineRule="auto"/>
        <w:jc w:val="both"/>
        <w:rPr>
          <w:rFonts w:ascii="Arial" w:eastAsia="Times New Roman" w:hAnsi="Arial" w:cs="Arial"/>
          <w:sz w:val="24"/>
          <w:szCs w:val="24"/>
          <w:lang w:val="it-IT" w:eastAsia="ro-RO"/>
        </w:rPr>
      </w:pPr>
      <w:r w:rsidRPr="00BD2E3A">
        <w:rPr>
          <w:rFonts w:ascii="Arial" w:eastAsia="Times New Roman" w:hAnsi="Arial" w:cs="Arial"/>
          <w:sz w:val="24"/>
          <w:szCs w:val="24"/>
          <w:lang w:val="it-IT" w:eastAsia="ro-RO"/>
        </w:rPr>
        <w:t xml:space="preserve">                a)program legislativ preluat din Monitorul Oficial care este actualizat de firma </w:t>
      </w:r>
      <w:r w:rsidR="0033727E">
        <w:rPr>
          <w:rFonts w:ascii="Arial" w:eastAsia="Times New Roman" w:hAnsi="Arial" w:cs="Arial"/>
          <w:sz w:val="24"/>
          <w:szCs w:val="24"/>
          <w:lang w:val="it-IT" w:eastAsia="ro-RO"/>
        </w:rPr>
        <w:t>furnizorul de servicii</w:t>
      </w:r>
      <w:r w:rsidRPr="00BD2E3A">
        <w:rPr>
          <w:rFonts w:ascii="Arial" w:eastAsia="Times New Roman" w:hAnsi="Arial" w:cs="Arial"/>
          <w:sz w:val="24"/>
          <w:szCs w:val="24"/>
          <w:lang w:val="it-IT" w:eastAsia="ro-RO"/>
        </w:rPr>
        <w:t xml:space="preserve"> zilnic si la care au acces toti salariatii din compartimentele economice;</w:t>
      </w:r>
    </w:p>
    <w:p w14:paraId="7A8ED3EE" w14:textId="72864F21" w:rsidR="00BD2E3A" w:rsidRDefault="00BD2E3A" w:rsidP="00BD2E3A">
      <w:pPr>
        <w:spacing w:after="0" w:line="240" w:lineRule="auto"/>
        <w:jc w:val="both"/>
        <w:rPr>
          <w:rFonts w:ascii="Arial" w:eastAsia="Times New Roman" w:hAnsi="Arial" w:cs="Arial"/>
          <w:sz w:val="24"/>
          <w:szCs w:val="24"/>
          <w:lang w:val="it-IT" w:eastAsia="ro-RO"/>
        </w:rPr>
      </w:pPr>
      <w:r w:rsidRPr="00BD2E3A">
        <w:rPr>
          <w:rFonts w:ascii="Arial" w:eastAsia="Times New Roman" w:hAnsi="Arial" w:cs="Arial"/>
          <w:sz w:val="24"/>
          <w:szCs w:val="24"/>
          <w:lang w:val="it-IT" w:eastAsia="ro-RO"/>
        </w:rPr>
        <w:t xml:space="preserve">                b)pregatire profesionala prin participarea la cursuri de perfectionare organizate de unitati specializate, in baza unui program de perfectionare, aprobat de conducerea unitatii, in limita bugetului de venituri si cheltuieli aprobat . </w:t>
      </w:r>
    </w:p>
    <w:p w14:paraId="0E025436" w14:textId="342F8A78" w:rsidR="00400F10" w:rsidRPr="00BD2E3A" w:rsidRDefault="00400F10" w:rsidP="00400F10">
      <w:pPr>
        <w:spacing w:after="0" w:line="240" w:lineRule="auto"/>
        <w:jc w:val="both"/>
        <w:rPr>
          <w:rFonts w:ascii="Arial" w:eastAsia="Times New Roman" w:hAnsi="Arial" w:cs="Arial"/>
          <w:sz w:val="24"/>
          <w:szCs w:val="24"/>
          <w:lang w:val="it-IT" w:eastAsia="ro-RO"/>
        </w:rPr>
      </w:pPr>
      <w:r w:rsidRPr="00BD2E3A">
        <w:rPr>
          <w:rFonts w:ascii="Arial" w:eastAsia="Times New Roman" w:hAnsi="Arial" w:cs="Arial"/>
          <w:sz w:val="24"/>
          <w:szCs w:val="24"/>
          <w:lang w:val="it-IT" w:eastAsia="ro-RO"/>
        </w:rPr>
        <w:t>-</w:t>
      </w:r>
      <w:r>
        <w:rPr>
          <w:rFonts w:ascii="Arial" w:eastAsia="Times New Roman" w:hAnsi="Arial" w:cs="Arial"/>
          <w:sz w:val="24"/>
          <w:szCs w:val="24"/>
          <w:lang w:val="it-IT" w:eastAsia="ro-RO"/>
        </w:rPr>
        <w:t>p</w:t>
      </w:r>
      <w:r w:rsidRPr="00BD2E3A">
        <w:rPr>
          <w:rFonts w:ascii="Arial" w:eastAsia="Times New Roman" w:hAnsi="Arial" w:cs="Arial"/>
          <w:sz w:val="24"/>
          <w:szCs w:val="24"/>
          <w:lang w:val="it-IT" w:eastAsia="ro-RO"/>
        </w:rPr>
        <w:t>articipa la inventarierea anuala conform Ordinului nr.2861/2009;</w:t>
      </w:r>
    </w:p>
    <w:p w14:paraId="5B2B106A" w14:textId="0EC88A28" w:rsidR="00400F10" w:rsidRDefault="00400F10" w:rsidP="00BD2E3A">
      <w:pPr>
        <w:spacing w:after="0" w:line="240" w:lineRule="auto"/>
        <w:jc w:val="both"/>
        <w:rPr>
          <w:rFonts w:ascii="Arial" w:eastAsia="Times New Roman" w:hAnsi="Arial" w:cs="Arial"/>
          <w:sz w:val="24"/>
          <w:szCs w:val="24"/>
          <w:lang w:val="it-IT" w:eastAsia="ro-RO"/>
        </w:rPr>
      </w:pPr>
      <w:r w:rsidRPr="00BD2E3A">
        <w:rPr>
          <w:rFonts w:ascii="Arial" w:eastAsia="Times New Roman" w:hAnsi="Arial" w:cs="Arial"/>
          <w:sz w:val="24"/>
          <w:szCs w:val="24"/>
          <w:lang w:val="it-IT" w:eastAsia="ro-RO"/>
        </w:rPr>
        <w:t>-</w:t>
      </w:r>
      <w:r>
        <w:rPr>
          <w:rFonts w:ascii="Arial" w:eastAsia="Times New Roman" w:hAnsi="Arial" w:cs="Arial"/>
          <w:sz w:val="24"/>
          <w:szCs w:val="24"/>
          <w:lang w:val="it-IT" w:eastAsia="ro-RO"/>
        </w:rPr>
        <w:t>e</w:t>
      </w:r>
      <w:r w:rsidRPr="00BD2E3A">
        <w:rPr>
          <w:rFonts w:ascii="Arial" w:eastAsia="Times New Roman" w:hAnsi="Arial" w:cs="Arial"/>
          <w:sz w:val="24"/>
          <w:szCs w:val="24"/>
          <w:lang w:val="it-IT" w:eastAsia="ro-RO"/>
        </w:rPr>
        <w:t>xecuta si alte atributii dispuse de seful erarhic in conformitate cu fuctia ocupata.</w:t>
      </w:r>
    </w:p>
    <w:p w14:paraId="54653C62" w14:textId="1E219A96" w:rsidR="00BD2E3A" w:rsidRPr="00BD2E3A" w:rsidRDefault="00BD2E3A" w:rsidP="00BD2E3A">
      <w:pPr>
        <w:spacing w:after="0" w:line="240" w:lineRule="auto"/>
        <w:jc w:val="both"/>
        <w:rPr>
          <w:rFonts w:ascii="Arial" w:eastAsia="Times New Roman" w:hAnsi="Arial" w:cs="Arial"/>
          <w:sz w:val="24"/>
          <w:szCs w:val="24"/>
          <w:lang w:val="it-IT" w:eastAsia="ro-RO"/>
        </w:rPr>
      </w:pPr>
      <w:r w:rsidRPr="00BD2E3A">
        <w:rPr>
          <w:rFonts w:ascii="Arial" w:eastAsia="Times New Roman" w:hAnsi="Arial" w:cs="Arial"/>
          <w:sz w:val="24"/>
          <w:szCs w:val="24"/>
          <w:lang w:val="it-IT" w:eastAsia="ro-RO"/>
        </w:rPr>
        <w:t>- programul de lucru este de 8 ore, ora de incepere a programului de lucru este 7.30 – si de incetare ora 16, de luni pana joi si vineri de la 7.30 la 13.30.</w:t>
      </w:r>
    </w:p>
    <w:p w14:paraId="5A610786" w14:textId="4C9A30CC" w:rsidR="00A479D2" w:rsidRPr="00400F10" w:rsidRDefault="00A479D2" w:rsidP="00A479D2">
      <w:pPr>
        <w:spacing w:after="0" w:line="240" w:lineRule="auto"/>
        <w:jc w:val="both"/>
        <w:rPr>
          <w:rFonts w:ascii="Arial" w:eastAsia="Times New Roman" w:hAnsi="Arial" w:cs="Arial"/>
          <w:b/>
          <w:bCs/>
          <w:sz w:val="24"/>
          <w:szCs w:val="24"/>
          <w:lang w:val="it-IT"/>
        </w:rPr>
      </w:pPr>
      <w:r w:rsidRPr="00400F10">
        <w:rPr>
          <w:rFonts w:ascii="Arial" w:eastAsia="Times New Roman" w:hAnsi="Arial" w:cs="Arial"/>
          <w:b/>
          <w:bCs/>
          <w:sz w:val="24"/>
          <w:szCs w:val="24"/>
          <w:lang w:val="it-IT"/>
        </w:rPr>
        <w:t xml:space="preserve">   b)</w:t>
      </w:r>
      <w:bookmarkStart w:id="1" w:name="_Hlk164947002"/>
      <w:r w:rsidRPr="00400F10">
        <w:rPr>
          <w:rFonts w:ascii="Arial" w:eastAsia="Times New Roman" w:hAnsi="Arial" w:cs="Arial"/>
          <w:b/>
          <w:bCs/>
          <w:sz w:val="24"/>
          <w:szCs w:val="24"/>
          <w:lang w:val="it-IT"/>
        </w:rPr>
        <w:t>Obligatiile si responsabilitatile lucratorilor in domeniul securitatii si sanatatii in munca:</w:t>
      </w:r>
      <w:bookmarkEnd w:id="1"/>
    </w:p>
    <w:p w14:paraId="524ED80D" w14:textId="2D093A66" w:rsidR="00A479D2" w:rsidRDefault="00A479D2" w:rsidP="00A479D2">
      <w:pPr>
        <w:spacing w:after="0" w:line="240" w:lineRule="auto"/>
        <w:jc w:val="both"/>
        <w:rPr>
          <w:rFonts w:ascii="Arial" w:eastAsia="Times New Roman" w:hAnsi="Arial" w:cs="Arial"/>
          <w:sz w:val="24"/>
          <w:szCs w:val="24"/>
          <w:lang w:val="it-IT"/>
        </w:rPr>
      </w:pPr>
      <w:r>
        <w:rPr>
          <w:rFonts w:ascii="Arial" w:eastAsia="Times New Roman" w:hAnsi="Arial" w:cs="Arial"/>
          <w:sz w:val="24"/>
          <w:szCs w:val="24"/>
          <w:lang w:val="it-IT"/>
        </w:rPr>
        <w:t>-sa isi desfasoare activitatea in conformitate cu pregatirea si instruirea sa precum si cu instructiunile primite din partea angajatorului , astfel incat sa nu expuna la pericol si accidente sau imbolnavire profesionala atat propria persoana , cat si alte persoane care pot fi afectate de actiunile sau omisiunile sale in timpul procesului de munca</w:t>
      </w:r>
      <w:r w:rsidR="003904B6">
        <w:rPr>
          <w:rFonts w:ascii="Arial" w:eastAsia="Times New Roman" w:hAnsi="Arial" w:cs="Arial"/>
          <w:sz w:val="24"/>
          <w:szCs w:val="24"/>
          <w:lang w:val="it-IT"/>
        </w:rPr>
        <w:t>;</w:t>
      </w:r>
    </w:p>
    <w:p w14:paraId="561238B7" w14:textId="39D77296" w:rsidR="00941F43" w:rsidRDefault="00941F43" w:rsidP="00A479D2">
      <w:pPr>
        <w:spacing w:after="0" w:line="240" w:lineRule="auto"/>
        <w:jc w:val="both"/>
        <w:rPr>
          <w:rFonts w:ascii="Arial" w:eastAsia="Times New Roman" w:hAnsi="Arial" w:cs="Arial"/>
          <w:sz w:val="24"/>
          <w:szCs w:val="24"/>
          <w:lang w:val="it-IT"/>
        </w:rPr>
      </w:pPr>
      <w:r>
        <w:rPr>
          <w:rFonts w:ascii="Arial" w:eastAsia="Times New Roman" w:hAnsi="Arial" w:cs="Arial"/>
          <w:sz w:val="24"/>
          <w:szCs w:val="24"/>
          <w:lang w:val="it-IT"/>
        </w:rPr>
        <w:t>-sa utilizeze corect aparatura si echipamentele de transport;</w:t>
      </w:r>
    </w:p>
    <w:p w14:paraId="2B764B4F" w14:textId="212D8B13" w:rsidR="00A479D2" w:rsidRDefault="00A479D2" w:rsidP="00A479D2">
      <w:pPr>
        <w:spacing w:after="0" w:line="240" w:lineRule="auto"/>
        <w:jc w:val="both"/>
        <w:rPr>
          <w:rFonts w:ascii="Arial" w:eastAsia="Times New Roman" w:hAnsi="Arial" w:cs="Arial"/>
          <w:sz w:val="24"/>
          <w:szCs w:val="24"/>
          <w:lang w:val="it-IT"/>
        </w:rPr>
      </w:pPr>
      <w:r>
        <w:rPr>
          <w:rFonts w:ascii="Arial" w:eastAsia="Times New Roman" w:hAnsi="Arial" w:cs="Arial"/>
          <w:sz w:val="24"/>
          <w:szCs w:val="24"/>
          <w:lang w:val="it-IT"/>
        </w:rPr>
        <w:t>-</w:t>
      </w:r>
      <w:r w:rsidR="003904B6">
        <w:rPr>
          <w:rFonts w:ascii="Arial" w:eastAsia="Times New Roman" w:hAnsi="Arial" w:cs="Arial"/>
          <w:sz w:val="24"/>
          <w:szCs w:val="24"/>
          <w:lang w:val="it-IT"/>
        </w:rPr>
        <w:t>sa utilizeze corect  echipamentul individual de protectie acordat;</w:t>
      </w:r>
    </w:p>
    <w:p w14:paraId="6B3D1B43" w14:textId="71CC3379" w:rsidR="003904B6" w:rsidRDefault="003904B6" w:rsidP="00A479D2">
      <w:pPr>
        <w:spacing w:after="0" w:line="240" w:lineRule="auto"/>
        <w:jc w:val="both"/>
        <w:rPr>
          <w:rFonts w:ascii="Arial" w:eastAsia="Times New Roman" w:hAnsi="Arial" w:cs="Arial"/>
          <w:sz w:val="24"/>
          <w:szCs w:val="24"/>
          <w:lang w:val="it-IT"/>
        </w:rPr>
      </w:pPr>
      <w:r>
        <w:rPr>
          <w:rFonts w:ascii="Arial" w:eastAsia="Times New Roman" w:hAnsi="Arial" w:cs="Arial"/>
          <w:sz w:val="24"/>
          <w:szCs w:val="24"/>
          <w:lang w:val="it-IT"/>
        </w:rPr>
        <w:t>-sa nu procedeze la scoaterea din functiune , la modificarea , schimbarea sau inlaturarea arbitrara a dispozitivelor de securitate proprii , in special ale aparaturii , instalatiilor tehnice si cladirilor , si sa utilizeze corect aceste dispozitive;</w:t>
      </w:r>
    </w:p>
    <w:p w14:paraId="41DF93CE" w14:textId="3C6F718B" w:rsidR="003904B6" w:rsidRDefault="003904B6" w:rsidP="00A479D2">
      <w:pPr>
        <w:spacing w:after="0" w:line="240" w:lineRule="auto"/>
        <w:jc w:val="both"/>
        <w:rPr>
          <w:rFonts w:ascii="Arial" w:eastAsia="Times New Roman" w:hAnsi="Arial" w:cs="Arial"/>
          <w:sz w:val="24"/>
          <w:szCs w:val="24"/>
          <w:lang w:val="it-IT"/>
        </w:rPr>
      </w:pPr>
      <w:r>
        <w:rPr>
          <w:rFonts w:ascii="Arial" w:eastAsia="Times New Roman" w:hAnsi="Arial" w:cs="Arial"/>
          <w:sz w:val="24"/>
          <w:szCs w:val="24"/>
          <w:lang w:val="it-IT"/>
        </w:rPr>
        <w:t>-sa comunice imediat lucratorului desemnat orice situatie de munca despre care au motive intemeiate sa o considere un pericol pentru securitatea si sanatatea lucratorilor , precum si orice deficienta a sistemelor de protectie;</w:t>
      </w:r>
    </w:p>
    <w:p w14:paraId="1A63AA7B" w14:textId="5D4BE8B8" w:rsidR="003904B6" w:rsidRDefault="003904B6" w:rsidP="00A479D2">
      <w:pPr>
        <w:spacing w:after="0" w:line="240" w:lineRule="auto"/>
        <w:jc w:val="both"/>
        <w:rPr>
          <w:rFonts w:ascii="Arial" w:eastAsia="Times New Roman" w:hAnsi="Arial" w:cs="Arial"/>
          <w:sz w:val="24"/>
          <w:szCs w:val="24"/>
          <w:lang w:val="it-IT"/>
        </w:rPr>
      </w:pPr>
      <w:r>
        <w:rPr>
          <w:rFonts w:ascii="Arial" w:eastAsia="Times New Roman" w:hAnsi="Arial" w:cs="Arial"/>
          <w:sz w:val="24"/>
          <w:szCs w:val="24"/>
          <w:lang w:val="it-IT"/>
        </w:rPr>
        <w:t>-sa aduca la cunostinta conducatorului locului de  munca si/sau conducerii institutiei accidentele suferite de propria persoana;</w:t>
      </w:r>
    </w:p>
    <w:p w14:paraId="442BD3DA" w14:textId="087D1713" w:rsidR="003904B6" w:rsidRDefault="003904B6" w:rsidP="00A479D2">
      <w:pPr>
        <w:spacing w:after="0" w:line="240" w:lineRule="auto"/>
        <w:jc w:val="both"/>
        <w:rPr>
          <w:rFonts w:ascii="Arial" w:eastAsia="Times New Roman" w:hAnsi="Arial" w:cs="Arial"/>
          <w:sz w:val="24"/>
          <w:szCs w:val="24"/>
          <w:lang w:val="it-IT"/>
        </w:rPr>
      </w:pPr>
      <w:r>
        <w:rPr>
          <w:rFonts w:ascii="Arial" w:eastAsia="Times New Roman" w:hAnsi="Arial" w:cs="Arial"/>
          <w:sz w:val="24"/>
          <w:szCs w:val="24"/>
          <w:lang w:val="it-IT"/>
        </w:rPr>
        <w:t>-sa coopereze cu conducerea institutiei si/sau lucratorul desemnat atat timp cat este necesar pentru a face posibila realizarea oricaror masuri sau cerinte dispuse de catre inspectorii sanitari , pentru protectia sanatatii si securitatii lucratorilor;</w:t>
      </w:r>
    </w:p>
    <w:p w14:paraId="41EAF251" w14:textId="4B3ECEF1" w:rsidR="003904B6" w:rsidRDefault="003904B6" w:rsidP="00A479D2">
      <w:pPr>
        <w:spacing w:after="0" w:line="240" w:lineRule="auto"/>
        <w:jc w:val="both"/>
        <w:rPr>
          <w:rFonts w:ascii="Arial" w:eastAsia="Times New Roman" w:hAnsi="Arial" w:cs="Arial"/>
          <w:sz w:val="24"/>
          <w:szCs w:val="24"/>
          <w:lang w:val="it-IT"/>
        </w:rPr>
      </w:pPr>
      <w:r>
        <w:rPr>
          <w:rFonts w:ascii="Arial" w:eastAsia="Times New Roman" w:hAnsi="Arial" w:cs="Arial"/>
          <w:sz w:val="24"/>
          <w:szCs w:val="24"/>
          <w:lang w:val="it-IT"/>
        </w:rPr>
        <w:t xml:space="preserve">-sa coopereze , atat timp cat este necesar , cu conducerea institutiei si/sau lucratorul desemnat , pentru a permite conducerii institutiei sa se asigure ca mediul de munca si conditiile de lucru sunt sigure si fara riscuri pentru </w:t>
      </w:r>
      <w:r w:rsidR="009D3AB3">
        <w:rPr>
          <w:rFonts w:ascii="Arial" w:eastAsia="Times New Roman" w:hAnsi="Arial" w:cs="Arial"/>
          <w:sz w:val="24"/>
          <w:szCs w:val="24"/>
          <w:lang w:val="it-IT"/>
        </w:rPr>
        <w:t>securitate si sanatate , in domeniul sau de activitate;</w:t>
      </w:r>
    </w:p>
    <w:p w14:paraId="4395DE06" w14:textId="68517E03" w:rsidR="009D3AB3" w:rsidRDefault="009D3AB3" w:rsidP="00A479D2">
      <w:pPr>
        <w:spacing w:after="0" w:line="240" w:lineRule="auto"/>
        <w:jc w:val="both"/>
        <w:rPr>
          <w:rFonts w:ascii="Arial" w:eastAsia="Times New Roman" w:hAnsi="Arial" w:cs="Arial"/>
          <w:sz w:val="24"/>
          <w:szCs w:val="24"/>
          <w:lang w:val="it-IT"/>
        </w:rPr>
      </w:pPr>
      <w:r>
        <w:rPr>
          <w:rFonts w:ascii="Arial" w:eastAsia="Times New Roman" w:hAnsi="Arial" w:cs="Arial"/>
          <w:sz w:val="24"/>
          <w:szCs w:val="24"/>
          <w:lang w:val="it-IT"/>
        </w:rPr>
        <w:t>-sa participe la toate instruirile in domeniul sanatatii si securitatii in munca organizate de unitate;</w:t>
      </w:r>
    </w:p>
    <w:p w14:paraId="195C309A" w14:textId="105CFA05" w:rsidR="009D3AB3" w:rsidRDefault="009D3AB3" w:rsidP="00A479D2">
      <w:pPr>
        <w:spacing w:after="0" w:line="240" w:lineRule="auto"/>
        <w:jc w:val="both"/>
        <w:rPr>
          <w:rFonts w:ascii="Arial" w:eastAsia="Times New Roman" w:hAnsi="Arial" w:cs="Arial"/>
          <w:sz w:val="24"/>
          <w:szCs w:val="24"/>
          <w:lang w:val="it-IT"/>
        </w:rPr>
      </w:pPr>
      <w:r>
        <w:rPr>
          <w:rFonts w:ascii="Arial" w:eastAsia="Times New Roman" w:hAnsi="Arial" w:cs="Arial"/>
          <w:sz w:val="24"/>
          <w:szCs w:val="24"/>
          <w:lang w:val="it-IT"/>
        </w:rPr>
        <w:t>-sa isi insuseasca si sa respecte prevederile legislatiei in domeniul securitatii si sanatatii in munca si masurile de aplicare a acestora;</w:t>
      </w:r>
    </w:p>
    <w:p w14:paraId="59F04C56" w14:textId="2644D2CA" w:rsidR="009D3AB3" w:rsidRDefault="009D3AB3" w:rsidP="00A479D2">
      <w:pPr>
        <w:spacing w:after="0" w:line="240" w:lineRule="auto"/>
        <w:jc w:val="both"/>
        <w:rPr>
          <w:rFonts w:ascii="Arial" w:eastAsia="Times New Roman" w:hAnsi="Arial" w:cs="Arial"/>
          <w:sz w:val="24"/>
          <w:szCs w:val="24"/>
          <w:lang w:val="it-IT"/>
        </w:rPr>
      </w:pPr>
      <w:r>
        <w:rPr>
          <w:rFonts w:ascii="Arial" w:eastAsia="Times New Roman" w:hAnsi="Arial" w:cs="Arial"/>
          <w:sz w:val="24"/>
          <w:szCs w:val="24"/>
          <w:lang w:val="it-IT"/>
        </w:rPr>
        <w:t>-este interzisa prezenta la locul de munca sub influenta bauturilor alcoolice , precum si introducerea sau consumarea de bauturi alcoolice la locul de munca.</w:t>
      </w:r>
    </w:p>
    <w:p w14:paraId="395744F5" w14:textId="6A0D1745" w:rsidR="009D3AB3" w:rsidRPr="00400F10" w:rsidRDefault="009D3AB3" w:rsidP="00A479D2">
      <w:pPr>
        <w:spacing w:after="0" w:line="240" w:lineRule="auto"/>
        <w:jc w:val="both"/>
        <w:rPr>
          <w:rFonts w:ascii="Arial" w:eastAsia="Times New Roman" w:hAnsi="Arial" w:cs="Arial"/>
          <w:b/>
          <w:bCs/>
          <w:sz w:val="24"/>
          <w:szCs w:val="24"/>
          <w:lang w:val="it-IT"/>
        </w:rPr>
      </w:pPr>
      <w:r>
        <w:rPr>
          <w:rFonts w:ascii="Arial" w:eastAsia="Times New Roman" w:hAnsi="Arial" w:cs="Arial"/>
          <w:sz w:val="24"/>
          <w:szCs w:val="24"/>
          <w:lang w:val="it-IT"/>
        </w:rPr>
        <w:t xml:space="preserve"> </w:t>
      </w:r>
      <w:r w:rsidRPr="00400F10">
        <w:rPr>
          <w:rFonts w:ascii="Arial" w:eastAsia="Times New Roman" w:hAnsi="Arial" w:cs="Arial"/>
          <w:b/>
          <w:bCs/>
          <w:sz w:val="24"/>
          <w:szCs w:val="24"/>
          <w:lang w:val="it-IT"/>
        </w:rPr>
        <w:t xml:space="preserve">  c)Obligatiile si responsabilitatile lucratorilor in domeniul prevenirii si stingerii incendiilor:</w:t>
      </w:r>
    </w:p>
    <w:p w14:paraId="1342B472" w14:textId="009567CD" w:rsidR="009D3AB3" w:rsidRDefault="009D3AB3" w:rsidP="00A479D2">
      <w:pPr>
        <w:spacing w:after="0" w:line="240" w:lineRule="auto"/>
        <w:jc w:val="both"/>
        <w:rPr>
          <w:rFonts w:ascii="Arial" w:eastAsia="Times New Roman" w:hAnsi="Arial" w:cs="Arial"/>
          <w:sz w:val="24"/>
          <w:szCs w:val="24"/>
          <w:lang w:val="it-IT"/>
        </w:rPr>
      </w:pPr>
      <w:r>
        <w:rPr>
          <w:rFonts w:ascii="Arial" w:eastAsia="Times New Roman" w:hAnsi="Arial" w:cs="Arial"/>
          <w:sz w:val="24"/>
          <w:szCs w:val="24"/>
          <w:lang w:val="it-IT"/>
        </w:rPr>
        <w:t>-sa respecte regulile si masurile de aparare impotriva incendiilor , aduse la cunostinta , sub orice forma de conducatorul institutiei;</w:t>
      </w:r>
    </w:p>
    <w:p w14:paraId="7EBBE1BD" w14:textId="13F5869D" w:rsidR="009D3AB3" w:rsidRDefault="009D3AB3" w:rsidP="00A479D2">
      <w:pPr>
        <w:spacing w:after="0" w:line="240" w:lineRule="auto"/>
        <w:jc w:val="both"/>
        <w:rPr>
          <w:rFonts w:ascii="Arial" w:eastAsia="Times New Roman" w:hAnsi="Arial" w:cs="Arial"/>
          <w:sz w:val="24"/>
          <w:szCs w:val="24"/>
          <w:lang w:val="it-IT"/>
        </w:rPr>
      </w:pPr>
      <w:r>
        <w:rPr>
          <w:rFonts w:ascii="Arial" w:eastAsia="Times New Roman" w:hAnsi="Arial" w:cs="Arial"/>
          <w:sz w:val="24"/>
          <w:szCs w:val="24"/>
          <w:lang w:val="it-IT"/>
        </w:rPr>
        <w:t>-sa utilizeze instalatiile , aparatura si echipamentele , potrivit instructiunilor tehnice , precum si celor date de conducerea institutiei;</w:t>
      </w:r>
    </w:p>
    <w:p w14:paraId="4D39EAD5" w14:textId="16481302" w:rsidR="009D3AB3" w:rsidRDefault="009D3AB3" w:rsidP="00A479D2">
      <w:pPr>
        <w:spacing w:after="0" w:line="240" w:lineRule="auto"/>
        <w:jc w:val="both"/>
        <w:rPr>
          <w:rFonts w:ascii="Arial" w:eastAsia="Times New Roman" w:hAnsi="Arial" w:cs="Arial"/>
          <w:sz w:val="24"/>
          <w:szCs w:val="24"/>
          <w:lang w:val="it-IT"/>
        </w:rPr>
      </w:pPr>
      <w:r>
        <w:rPr>
          <w:rFonts w:ascii="Arial" w:eastAsia="Times New Roman" w:hAnsi="Arial" w:cs="Arial"/>
          <w:sz w:val="24"/>
          <w:szCs w:val="24"/>
          <w:lang w:val="it-IT"/>
        </w:rPr>
        <w:t>-sa nu efectueze manevre nepermise sau modificari sau modificari neautorizate ale sistemelor si instalatiilor de aparare impotriva incendiilor;</w:t>
      </w:r>
    </w:p>
    <w:p w14:paraId="660DF549" w14:textId="0CECCDB9" w:rsidR="009D3AB3" w:rsidRDefault="009D3AB3" w:rsidP="00A479D2">
      <w:pPr>
        <w:spacing w:after="0" w:line="240" w:lineRule="auto"/>
        <w:jc w:val="both"/>
        <w:rPr>
          <w:rFonts w:ascii="Arial" w:eastAsia="Times New Roman" w:hAnsi="Arial" w:cs="Arial"/>
          <w:sz w:val="24"/>
          <w:szCs w:val="24"/>
          <w:lang w:val="it-IT"/>
        </w:rPr>
      </w:pPr>
      <w:r>
        <w:rPr>
          <w:rFonts w:ascii="Arial" w:eastAsia="Times New Roman" w:hAnsi="Arial" w:cs="Arial"/>
          <w:sz w:val="24"/>
          <w:szCs w:val="24"/>
          <w:lang w:val="it-IT"/>
        </w:rPr>
        <w:lastRenderedPageBreak/>
        <w:t>-sa comunice , imediat dupa constatare , conducatorului locului de munca orice incalcare a normelor de aparare impotriva incendiilor sau a oricarei situatii stabilite de acesta ca fiind un pericol de incendiu , precum si orice defectiune sesizata la sistemele si instalatiile de aparare impotriva incendiilor;</w:t>
      </w:r>
    </w:p>
    <w:p w14:paraId="739CF39E" w14:textId="25B6B207" w:rsidR="009D3AB3" w:rsidRDefault="009D3AB3" w:rsidP="00A479D2">
      <w:pPr>
        <w:spacing w:after="0" w:line="240" w:lineRule="auto"/>
        <w:jc w:val="both"/>
        <w:rPr>
          <w:rFonts w:ascii="Arial" w:eastAsia="Times New Roman" w:hAnsi="Arial" w:cs="Arial"/>
          <w:sz w:val="24"/>
          <w:szCs w:val="24"/>
          <w:lang w:val="it-IT"/>
        </w:rPr>
      </w:pPr>
      <w:r>
        <w:rPr>
          <w:rFonts w:ascii="Arial" w:eastAsia="Times New Roman" w:hAnsi="Arial" w:cs="Arial"/>
          <w:sz w:val="24"/>
          <w:szCs w:val="24"/>
          <w:lang w:val="it-IT"/>
        </w:rPr>
        <w:t xml:space="preserve">-sa coopereze cu cadrul tehnic specializat </w:t>
      </w:r>
      <w:r w:rsidR="00941F43">
        <w:rPr>
          <w:rFonts w:ascii="Arial" w:eastAsia="Times New Roman" w:hAnsi="Arial" w:cs="Arial"/>
          <w:sz w:val="24"/>
          <w:szCs w:val="24"/>
          <w:lang w:val="it-IT"/>
        </w:rPr>
        <w:t>, care are atributii in domeniul apararii impotriva incendiilor , in vederea realizarii masurilor de aparare impotriva incendiilor ;</w:t>
      </w:r>
    </w:p>
    <w:p w14:paraId="6CD88B96" w14:textId="1E3B40CC" w:rsidR="00941F43" w:rsidRDefault="00941F43" w:rsidP="00A479D2">
      <w:pPr>
        <w:spacing w:after="0" w:line="240" w:lineRule="auto"/>
        <w:jc w:val="both"/>
        <w:rPr>
          <w:rFonts w:ascii="Arial" w:eastAsia="Times New Roman" w:hAnsi="Arial" w:cs="Arial"/>
          <w:sz w:val="24"/>
          <w:szCs w:val="24"/>
          <w:lang w:val="it-IT"/>
        </w:rPr>
      </w:pPr>
      <w:r>
        <w:rPr>
          <w:rFonts w:ascii="Arial" w:eastAsia="Times New Roman" w:hAnsi="Arial" w:cs="Arial"/>
          <w:sz w:val="24"/>
          <w:szCs w:val="24"/>
          <w:lang w:val="it-IT"/>
        </w:rPr>
        <w:t>-sa actioneze in conformitate cu procedurile stabilite la locul de munca , in cazul aparitiei oricarui pericol iminent de serviciu;</w:t>
      </w:r>
    </w:p>
    <w:p w14:paraId="4454D767" w14:textId="40F7E0BD" w:rsidR="001B1C9D" w:rsidRDefault="00941F43" w:rsidP="00224ACF">
      <w:pPr>
        <w:spacing w:after="0" w:line="240" w:lineRule="auto"/>
        <w:jc w:val="both"/>
        <w:rPr>
          <w:rFonts w:ascii="Arial" w:eastAsia="Times New Roman" w:hAnsi="Arial" w:cs="Arial"/>
          <w:sz w:val="24"/>
          <w:szCs w:val="24"/>
          <w:lang w:val="it-IT"/>
        </w:rPr>
      </w:pPr>
      <w:r>
        <w:rPr>
          <w:rFonts w:ascii="Arial" w:eastAsia="Times New Roman" w:hAnsi="Arial" w:cs="Arial"/>
          <w:sz w:val="24"/>
          <w:szCs w:val="24"/>
          <w:lang w:val="it-IT"/>
        </w:rPr>
        <w:t>-sa furnizeze persoanelor abilitate toate datele si informatiile de are cunostinta referitoare la producerea incendiilor.</w:t>
      </w:r>
    </w:p>
    <w:p w14:paraId="7F26A401" w14:textId="6A3D6E92" w:rsidR="007C6F41" w:rsidRPr="00920EEF" w:rsidRDefault="007C6F41" w:rsidP="00224ACF">
      <w:pPr>
        <w:spacing w:after="0" w:line="240" w:lineRule="auto"/>
        <w:jc w:val="both"/>
        <w:rPr>
          <w:rFonts w:ascii="Arial" w:eastAsia="Times New Roman" w:hAnsi="Arial" w:cs="Arial"/>
          <w:b/>
          <w:bCs/>
          <w:sz w:val="24"/>
          <w:szCs w:val="24"/>
          <w:lang w:val="it-IT"/>
        </w:rPr>
      </w:pPr>
      <w:r w:rsidRPr="00920EEF">
        <w:rPr>
          <w:rFonts w:ascii="Arial" w:eastAsia="Times New Roman" w:hAnsi="Arial" w:cs="Arial"/>
          <w:sz w:val="24"/>
          <w:szCs w:val="24"/>
          <w:lang w:val="it-IT"/>
        </w:rPr>
        <w:t xml:space="preserve">   </w:t>
      </w:r>
      <w:r w:rsidRPr="00920EEF">
        <w:rPr>
          <w:rFonts w:ascii="Arial" w:eastAsia="Times New Roman" w:hAnsi="Arial" w:cs="Arial"/>
          <w:b/>
          <w:bCs/>
          <w:sz w:val="24"/>
          <w:szCs w:val="24"/>
          <w:lang w:val="it-IT"/>
        </w:rPr>
        <w:t>d) Obligatiile si responsabilitatile lucratorilor in domeniul securitatii informatice</w:t>
      </w:r>
    </w:p>
    <w:p w14:paraId="54A643E4" w14:textId="77777777" w:rsidR="007C6F41" w:rsidRPr="00920EEF" w:rsidRDefault="007C6F41" w:rsidP="007C6F41">
      <w:pPr>
        <w:pStyle w:val="NormalWeb"/>
        <w:shd w:val="clear" w:color="auto" w:fill="FFFFFF"/>
        <w:spacing w:before="0" w:beforeAutospacing="0" w:after="150" w:afterAutospacing="0"/>
        <w:rPr>
          <w:rFonts w:ascii="Arial" w:hAnsi="Arial" w:cs="Arial"/>
          <w:color w:val="000000"/>
        </w:rPr>
      </w:pPr>
      <w:r w:rsidRPr="00920EEF">
        <w:rPr>
          <w:rFonts w:ascii="Arial" w:hAnsi="Arial" w:cs="Arial"/>
          <w:color w:val="000000"/>
        </w:rPr>
        <w:t>· Înțelegerea necesității și respectarea măsurilor de securitate a informațiilor pentru a proteja confidențialitatea, integritatea și disponibilitatea informațiilor încredințate;</w:t>
      </w:r>
    </w:p>
    <w:p w14:paraId="09875A19" w14:textId="77777777" w:rsidR="007C6F41" w:rsidRPr="00920EEF" w:rsidRDefault="007C6F41" w:rsidP="007C6F41">
      <w:pPr>
        <w:pStyle w:val="NormalWeb"/>
        <w:shd w:val="clear" w:color="auto" w:fill="FFFFFF"/>
        <w:spacing w:before="0" w:beforeAutospacing="0" w:after="150" w:afterAutospacing="0"/>
        <w:rPr>
          <w:rFonts w:ascii="Arial" w:hAnsi="Arial" w:cs="Arial"/>
          <w:color w:val="000000"/>
        </w:rPr>
      </w:pPr>
      <w:r w:rsidRPr="00920EEF">
        <w:rPr>
          <w:rFonts w:ascii="Arial" w:hAnsi="Arial" w:cs="Arial"/>
          <w:color w:val="000000"/>
        </w:rPr>
        <w:t>· Protejarea informațiilor și resurselor IT împotriva utilizării sau divulgării neautorizate;</w:t>
      </w:r>
    </w:p>
    <w:p w14:paraId="28982383" w14:textId="77777777" w:rsidR="007C6F41" w:rsidRPr="00920EEF" w:rsidRDefault="007C6F41" w:rsidP="007C6F41">
      <w:pPr>
        <w:pStyle w:val="NormalWeb"/>
        <w:shd w:val="clear" w:color="auto" w:fill="FFFFFF"/>
        <w:spacing w:before="0" w:beforeAutospacing="0" w:after="150" w:afterAutospacing="0"/>
        <w:rPr>
          <w:rFonts w:ascii="Arial" w:hAnsi="Arial" w:cs="Arial"/>
          <w:color w:val="000000"/>
        </w:rPr>
      </w:pPr>
      <w:r w:rsidRPr="00920EEF">
        <w:rPr>
          <w:rFonts w:ascii="Arial" w:hAnsi="Arial" w:cs="Arial"/>
          <w:color w:val="000000"/>
        </w:rPr>
        <w:t>· Protejarea datele personale, private, sensibile de utilizarea sau divulgarea neautorizată;</w:t>
      </w:r>
    </w:p>
    <w:p w14:paraId="6F97156E" w14:textId="77777777" w:rsidR="007C6F41" w:rsidRPr="00920EEF" w:rsidRDefault="007C6F41" w:rsidP="007C6F41">
      <w:pPr>
        <w:pStyle w:val="NormalWeb"/>
        <w:shd w:val="clear" w:color="auto" w:fill="FFFFFF"/>
        <w:spacing w:before="0" w:beforeAutospacing="0" w:after="150" w:afterAutospacing="0"/>
        <w:rPr>
          <w:rFonts w:ascii="Arial" w:hAnsi="Arial" w:cs="Arial"/>
          <w:color w:val="000000"/>
        </w:rPr>
      </w:pPr>
      <w:r w:rsidRPr="00920EEF">
        <w:rPr>
          <w:rFonts w:ascii="Arial" w:hAnsi="Arial" w:cs="Arial"/>
          <w:color w:val="000000"/>
        </w:rPr>
        <w:t>· Respectarea regulilor de folosire prevăzute în Politica de utilizare acceptabilă a rețelelor și sistemelor informatice care asigură furnizarea serviciilor esențiale;</w:t>
      </w:r>
    </w:p>
    <w:p w14:paraId="121E09AF" w14:textId="77777777" w:rsidR="007C6F41" w:rsidRPr="00920EEF" w:rsidRDefault="007C6F41" w:rsidP="007C6F41">
      <w:pPr>
        <w:pStyle w:val="NormalWeb"/>
        <w:shd w:val="clear" w:color="auto" w:fill="FFFFFF"/>
        <w:spacing w:before="0" w:beforeAutospacing="0" w:after="150" w:afterAutospacing="0"/>
        <w:rPr>
          <w:rFonts w:ascii="Arial" w:hAnsi="Arial" w:cs="Arial"/>
          <w:color w:val="000000"/>
        </w:rPr>
      </w:pPr>
      <w:r w:rsidRPr="00920EEF">
        <w:rPr>
          <w:rFonts w:ascii="Arial" w:hAnsi="Arial" w:cs="Arial"/>
          <w:color w:val="000000"/>
        </w:rPr>
        <w:t>· Raportarea incidentelor sau punctelor slabe de securitate a informațiilor către șeful ierarhic direct și către Responsabilul NIS desemnat.</w:t>
      </w:r>
    </w:p>
    <w:p w14:paraId="26051CB3" w14:textId="77777777" w:rsidR="007C6F41" w:rsidRPr="00920EEF" w:rsidRDefault="007C6F41" w:rsidP="007C6F41">
      <w:pPr>
        <w:pStyle w:val="NormalWeb"/>
        <w:shd w:val="clear" w:color="auto" w:fill="FFFFFF"/>
        <w:spacing w:before="0" w:beforeAutospacing="0" w:after="150" w:afterAutospacing="0"/>
        <w:ind w:firstLine="708"/>
        <w:rPr>
          <w:rFonts w:ascii="Arial" w:hAnsi="Arial" w:cs="Arial"/>
          <w:color w:val="000000"/>
        </w:rPr>
      </w:pPr>
      <w:r w:rsidRPr="00920EEF">
        <w:rPr>
          <w:rFonts w:ascii="Arial" w:hAnsi="Arial" w:cs="Arial"/>
          <w:color w:val="000000"/>
        </w:rPr>
        <w:t>Sistemul de Management al Securități Informației protejează sistemele informatice existente și informațiile rezidente la nivelul Serviciul de Ambulanta Vrancea, în conformitate cu Legea nr. 362/2018 privind asigurarea unui nivel comun ridicat de securitate a rețelelor și sistemelor informatice, cu modificările și completările ulterioare (Legea NIS).</w:t>
      </w:r>
    </w:p>
    <w:p w14:paraId="36C9DB7D" w14:textId="6E74FE85" w:rsidR="00BD63E5" w:rsidRPr="00920EEF" w:rsidRDefault="00BD63E5" w:rsidP="00BD63E5">
      <w:pPr>
        <w:rPr>
          <w:rFonts w:ascii="Arial" w:hAnsi="Arial" w:cs="Arial"/>
          <w:b/>
          <w:bCs/>
          <w:sz w:val="24"/>
          <w:szCs w:val="24"/>
        </w:rPr>
      </w:pPr>
      <w:r w:rsidRPr="00920EEF">
        <w:rPr>
          <w:rFonts w:ascii="Arial" w:hAnsi="Arial" w:cs="Arial"/>
          <w:color w:val="000000"/>
          <w:sz w:val="24"/>
          <w:szCs w:val="24"/>
        </w:rPr>
        <w:t xml:space="preserve">   e)</w:t>
      </w:r>
      <w:r w:rsidRPr="00920EEF">
        <w:rPr>
          <w:rFonts w:ascii="Arial" w:hAnsi="Arial" w:cs="Arial"/>
          <w:b/>
          <w:bCs/>
          <w:sz w:val="24"/>
          <w:szCs w:val="24"/>
        </w:rPr>
        <w:t xml:space="preserve"> Responsabilități specifice ca RESPONSABIL ACHIZIȚII PUBLICE în proiectul „ </w:t>
      </w:r>
      <w:r w:rsidRPr="00920EEF">
        <w:rPr>
          <w:rFonts w:ascii="Arial" w:hAnsi="Arial" w:cs="Arial"/>
          <w:b/>
          <w:bCs/>
          <w:i/>
          <w:iCs/>
          <w:sz w:val="24"/>
          <w:szCs w:val="24"/>
        </w:rPr>
        <w:t>Digitalizare SAJ Vranceat</w:t>
      </w:r>
      <w:r w:rsidRPr="00920EEF">
        <w:rPr>
          <w:rFonts w:ascii="Arial" w:hAnsi="Arial" w:cs="Arial"/>
          <w:b/>
          <w:bCs/>
          <w:sz w:val="24"/>
          <w:szCs w:val="24"/>
        </w:rPr>
        <w:t>”</w:t>
      </w:r>
    </w:p>
    <w:p w14:paraId="78F613C3" w14:textId="77777777" w:rsidR="00BD63E5" w:rsidRPr="00920EEF" w:rsidRDefault="00BD63E5" w:rsidP="00BD63E5">
      <w:pPr>
        <w:rPr>
          <w:rFonts w:ascii="Arial" w:hAnsi="Arial" w:cs="Arial"/>
          <w:sz w:val="24"/>
          <w:szCs w:val="24"/>
        </w:rPr>
      </w:pPr>
      <w:r w:rsidRPr="00920EEF">
        <w:rPr>
          <w:rFonts w:ascii="Arial" w:hAnsi="Arial" w:cs="Arial"/>
          <w:sz w:val="24"/>
          <w:szCs w:val="24"/>
        </w:rPr>
        <w:t>- asigură derularea în bune condiții a părții logistice a procesului de achiziție efectuat în cadrul proiectului;</w:t>
      </w:r>
    </w:p>
    <w:p w14:paraId="13611960" w14:textId="77777777" w:rsidR="00BD63E5" w:rsidRPr="00920EEF" w:rsidRDefault="00BD63E5" w:rsidP="00BD63E5">
      <w:pPr>
        <w:rPr>
          <w:rFonts w:ascii="Arial" w:hAnsi="Arial" w:cs="Arial"/>
          <w:sz w:val="24"/>
          <w:szCs w:val="24"/>
        </w:rPr>
      </w:pPr>
      <w:r w:rsidRPr="00920EEF">
        <w:rPr>
          <w:rFonts w:ascii="Arial" w:hAnsi="Arial" w:cs="Arial"/>
          <w:sz w:val="24"/>
          <w:szCs w:val="24"/>
        </w:rPr>
        <w:t>- organizează procedurile de achiziție cu sprijinul firmei de consultantă privind expertiza tehnică în elaborarea documentației premergatoare achiziției, în derularea procesului de atribuire a contractului respectiv în implementare </w:t>
      </w:r>
    </w:p>
    <w:p w14:paraId="0F174355" w14:textId="77777777" w:rsidR="00BD63E5" w:rsidRPr="00920EEF" w:rsidRDefault="00BD63E5" w:rsidP="00BD63E5">
      <w:pPr>
        <w:rPr>
          <w:rFonts w:ascii="Arial" w:hAnsi="Arial" w:cs="Arial"/>
          <w:sz w:val="24"/>
          <w:szCs w:val="24"/>
        </w:rPr>
      </w:pPr>
      <w:r w:rsidRPr="00920EEF">
        <w:rPr>
          <w:rFonts w:ascii="Arial" w:hAnsi="Arial" w:cs="Arial"/>
          <w:sz w:val="24"/>
          <w:szCs w:val="24"/>
        </w:rPr>
        <w:t>- contribuie la gestionarea contractelor de achizitie public;</w:t>
      </w:r>
    </w:p>
    <w:p w14:paraId="0A7EC3FD" w14:textId="77777777" w:rsidR="00BD63E5" w:rsidRPr="00920EEF" w:rsidRDefault="00BD63E5" w:rsidP="00BD63E5">
      <w:pPr>
        <w:rPr>
          <w:rFonts w:ascii="Arial" w:hAnsi="Arial" w:cs="Arial"/>
          <w:sz w:val="24"/>
          <w:szCs w:val="24"/>
        </w:rPr>
      </w:pPr>
      <w:r w:rsidRPr="00920EEF">
        <w:rPr>
          <w:rFonts w:ascii="Arial" w:hAnsi="Arial" w:cs="Arial"/>
          <w:sz w:val="24"/>
          <w:szCs w:val="24"/>
        </w:rPr>
        <w:t>- asigură suportul pentru toate problemele legate de achizițile publice. </w:t>
      </w:r>
    </w:p>
    <w:p w14:paraId="21C3C307" w14:textId="77777777"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808000"/>
          <w:sz w:val="24"/>
          <w:szCs w:val="24"/>
          <w:lang w:eastAsia="ro-RO"/>
        </w:rPr>
        <w:t>D.</w:t>
      </w:r>
      <w:r w:rsidRPr="00224ACF">
        <w:rPr>
          <w:rFonts w:ascii="Arial" w:eastAsia="Times New Roman" w:hAnsi="Arial" w:cs="Arial"/>
          <w:color w:val="000000"/>
          <w:sz w:val="24"/>
          <w:szCs w:val="24"/>
          <w:lang w:eastAsia="ro-RO"/>
        </w:rPr>
        <w:t xml:space="preserve"> Sfera relaţională a titularului postului  </w:t>
      </w:r>
    </w:p>
    <w:p w14:paraId="6E1DB789" w14:textId="77777777"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1.</w:t>
      </w:r>
      <w:r w:rsidRPr="00224ACF">
        <w:rPr>
          <w:rFonts w:ascii="Arial" w:eastAsia="Times New Roman" w:hAnsi="Arial" w:cs="Arial"/>
          <w:color w:val="000000"/>
          <w:sz w:val="24"/>
          <w:szCs w:val="24"/>
          <w:lang w:eastAsia="ro-RO"/>
        </w:rPr>
        <w:t xml:space="preserve"> Sfera relaţională internă:  </w:t>
      </w:r>
    </w:p>
    <w:p w14:paraId="0516F45D" w14:textId="77777777"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808000"/>
          <w:sz w:val="24"/>
          <w:szCs w:val="24"/>
          <w:lang w:eastAsia="ro-RO"/>
        </w:rPr>
        <w:t>a)</w:t>
      </w:r>
      <w:r w:rsidRPr="00224ACF">
        <w:rPr>
          <w:rFonts w:ascii="Arial" w:eastAsia="Times New Roman" w:hAnsi="Arial" w:cs="Arial"/>
          <w:color w:val="000000"/>
          <w:sz w:val="24"/>
          <w:szCs w:val="24"/>
          <w:lang w:eastAsia="ro-RO"/>
        </w:rPr>
        <w:t xml:space="preserve"> Relaţii ierarhice:  </w:t>
      </w:r>
    </w:p>
    <w:p w14:paraId="5CA95559" w14:textId="45F7BECF"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C0C0C0"/>
          <w:sz w:val="24"/>
          <w:szCs w:val="24"/>
          <w:lang w:eastAsia="ro-RO"/>
        </w:rPr>
        <w:t>-</w:t>
      </w:r>
      <w:r w:rsidRPr="00224ACF">
        <w:rPr>
          <w:rFonts w:ascii="Arial" w:eastAsia="Times New Roman" w:hAnsi="Arial" w:cs="Arial"/>
          <w:color w:val="000000"/>
          <w:sz w:val="24"/>
          <w:szCs w:val="24"/>
          <w:lang w:eastAsia="ro-RO"/>
        </w:rPr>
        <w:t xml:space="preserve"> subordonat faţă de:  </w:t>
      </w:r>
      <w:r w:rsidR="001B1C9D">
        <w:rPr>
          <w:rFonts w:ascii="Arial" w:eastAsia="Times New Roman" w:hAnsi="Arial" w:cs="Arial"/>
          <w:color w:val="000000"/>
          <w:sz w:val="24"/>
          <w:szCs w:val="24"/>
          <w:lang w:eastAsia="ro-RO"/>
        </w:rPr>
        <w:t>directorul economic</w:t>
      </w:r>
    </w:p>
    <w:p w14:paraId="673C0EB2" w14:textId="17240636"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C0C0C0"/>
          <w:sz w:val="24"/>
          <w:szCs w:val="24"/>
          <w:lang w:eastAsia="ro-RO"/>
        </w:rPr>
        <w:t>-</w:t>
      </w:r>
      <w:r w:rsidRPr="00224ACF">
        <w:rPr>
          <w:rFonts w:ascii="Arial" w:eastAsia="Times New Roman" w:hAnsi="Arial" w:cs="Arial"/>
          <w:color w:val="000000"/>
          <w:sz w:val="24"/>
          <w:szCs w:val="24"/>
          <w:lang w:eastAsia="ro-RO"/>
        </w:rPr>
        <w:t xml:space="preserve"> superior pentru:  </w:t>
      </w:r>
      <w:r w:rsidR="000A6BA3">
        <w:rPr>
          <w:rFonts w:ascii="Arial" w:eastAsia="Times New Roman" w:hAnsi="Arial" w:cs="Arial"/>
          <w:color w:val="000000"/>
          <w:sz w:val="24"/>
          <w:szCs w:val="24"/>
          <w:lang w:eastAsia="ro-RO"/>
        </w:rPr>
        <w:t>-</w:t>
      </w:r>
    </w:p>
    <w:p w14:paraId="060CBAEE" w14:textId="6620778C"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808000"/>
          <w:sz w:val="24"/>
          <w:szCs w:val="24"/>
          <w:lang w:eastAsia="ro-RO"/>
        </w:rPr>
        <w:t>b)</w:t>
      </w:r>
      <w:r w:rsidRPr="00224ACF">
        <w:rPr>
          <w:rFonts w:ascii="Arial" w:eastAsia="Times New Roman" w:hAnsi="Arial" w:cs="Arial"/>
          <w:color w:val="000000"/>
          <w:sz w:val="24"/>
          <w:szCs w:val="24"/>
          <w:lang w:eastAsia="ro-RO"/>
        </w:rPr>
        <w:t xml:space="preserve"> Relaţii funcţionale: </w:t>
      </w:r>
      <w:r w:rsidR="00291B72">
        <w:rPr>
          <w:rFonts w:ascii="Arial" w:eastAsia="Times New Roman" w:hAnsi="Arial" w:cs="Arial"/>
          <w:color w:val="000000"/>
          <w:sz w:val="24"/>
          <w:szCs w:val="24"/>
          <w:lang w:eastAsia="ro-RO"/>
        </w:rPr>
        <w:t>cu ceilalti angajati din cadrul compartimentului financiar-contabilitate precum si</w:t>
      </w:r>
      <w:r w:rsidRPr="00224ACF">
        <w:rPr>
          <w:rFonts w:ascii="Arial" w:eastAsia="Times New Roman" w:hAnsi="Arial" w:cs="Arial"/>
          <w:color w:val="000000"/>
          <w:sz w:val="24"/>
          <w:szCs w:val="24"/>
          <w:lang w:eastAsia="ro-RO"/>
        </w:rPr>
        <w:t xml:space="preserve"> </w:t>
      </w:r>
      <w:r w:rsidR="00F639F2">
        <w:rPr>
          <w:rFonts w:ascii="Arial" w:eastAsia="Times New Roman" w:hAnsi="Arial" w:cs="Arial"/>
          <w:color w:val="000000"/>
          <w:sz w:val="24"/>
          <w:szCs w:val="24"/>
          <w:lang w:eastAsia="ro-RO"/>
        </w:rPr>
        <w:t>cu celelalte compartimente ale SAJ Vrancea</w:t>
      </w:r>
    </w:p>
    <w:p w14:paraId="316BDE08" w14:textId="649AF033"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808000"/>
          <w:sz w:val="24"/>
          <w:szCs w:val="24"/>
          <w:lang w:eastAsia="ro-RO"/>
        </w:rPr>
        <w:t>c)</w:t>
      </w:r>
      <w:r w:rsidRPr="00224ACF">
        <w:rPr>
          <w:rFonts w:ascii="Arial" w:eastAsia="Times New Roman" w:hAnsi="Arial" w:cs="Arial"/>
          <w:color w:val="000000"/>
          <w:sz w:val="24"/>
          <w:szCs w:val="24"/>
          <w:lang w:eastAsia="ro-RO"/>
        </w:rPr>
        <w:t xml:space="preserve"> Relaţii de control:  </w:t>
      </w:r>
      <w:r w:rsidR="00F639F2">
        <w:rPr>
          <w:rFonts w:ascii="Arial" w:eastAsia="Times New Roman" w:hAnsi="Arial" w:cs="Arial"/>
          <w:color w:val="000000"/>
          <w:sz w:val="24"/>
          <w:szCs w:val="24"/>
          <w:lang w:eastAsia="ro-RO"/>
        </w:rPr>
        <w:t>-</w:t>
      </w:r>
    </w:p>
    <w:p w14:paraId="12319AC5" w14:textId="26FDC718"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808000"/>
          <w:sz w:val="24"/>
          <w:szCs w:val="24"/>
          <w:lang w:eastAsia="ro-RO"/>
        </w:rPr>
        <w:t>d)</w:t>
      </w:r>
      <w:r w:rsidRPr="00224ACF">
        <w:rPr>
          <w:rFonts w:ascii="Arial" w:eastAsia="Times New Roman" w:hAnsi="Arial" w:cs="Arial"/>
          <w:color w:val="000000"/>
          <w:sz w:val="24"/>
          <w:szCs w:val="24"/>
          <w:lang w:eastAsia="ro-RO"/>
        </w:rPr>
        <w:t xml:space="preserve"> Relaţii de reprezentare:  </w:t>
      </w:r>
      <w:r w:rsidR="00F639F2">
        <w:rPr>
          <w:rFonts w:ascii="Arial" w:eastAsia="Times New Roman" w:hAnsi="Arial" w:cs="Arial"/>
          <w:color w:val="000000"/>
          <w:sz w:val="24"/>
          <w:szCs w:val="24"/>
          <w:lang w:eastAsia="ro-RO"/>
        </w:rPr>
        <w:t>-</w:t>
      </w:r>
    </w:p>
    <w:p w14:paraId="140B4472" w14:textId="77777777"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2.</w:t>
      </w:r>
      <w:r w:rsidRPr="00224ACF">
        <w:rPr>
          <w:rFonts w:ascii="Arial" w:eastAsia="Times New Roman" w:hAnsi="Arial" w:cs="Arial"/>
          <w:color w:val="000000"/>
          <w:sz w:val="24"/>
          <w:szCs w:val="24"/>
          <w:lang w:eastAsia="ro-RO"/>
        </w:rPr>
        <w:t xml:space="preserve"> Sfera relaţională externă:  </w:t>
      </w:r>
    </w:p>
    <w:p w14:paraId="0F4D8AD4" w14:textId="70CBB324"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808000"/>
          <w:sz w:val="24"/>
          <w:szCs w:val="24"/>
          <w:lang w:eastAsia="ro-RO"/>
        </w:rPr>
        <w:t>a)</w:t>
      </w:r>
      <w:r w:rsidRPr="00224ACF">
        <w:rPr>
          <w:rFonts w:ascii="Arial" w:eastAsia="Times New Roman" w:hAnsi="Arial" w:cs="Arial"/>
          <w:color w:val="000000"/>
          <w:sz w:val="24"/>
          <w:szCs w:val="24"/>
          <w:lang w:eastAsia="ro-RO"/>
        </w:rPr>
        <w:t xml:space="preserve"> cu autorităţi şi instituţii publice:  </w:t>
      </w:r>
      <w:r w:rsidR="00F639F2">
        <w:rPr>
          <w:rFonts w:ascii="Arial" w:eastAsia="Times New Roman" w:hAnsi="Arial" w:cs="Arial"/>
          <w:color w:val="000000"/>
          <w:sz w:val="24"/>
          <w:szCs w:val="24"/>
          <w:lang w:eastAsia="ro-RO"/>
        </w:rPr>
        <w:t>-</w:t>
      </w:r>
    </w:p>
    <w:p w14:paraId="2CD3B072" w14:textId="5CAFFB14"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808000"/>
          <w:sz w:val="24"/>
          <w:szCs w:val="24"/>
          <w:lang w:eastAsia="ro-RO"/>
        </w:rPr>
        <w:t>b)</w:t>
      </w:r>
      <w:r w:rsidRPr="00224ACF">
        <w:rPr>
          <w:rFonts w:ascii="Arial" w:eastAsia="Times New Roman" w:hAnsi="Arial" w:cs="Arial"/>
          <w:color w:val="000000"/>
          <w:sz w:val="24"/>
          <w:szCs w:val="24"/>
          <w:lang w:eastAsia="ro-RO"/>
        </w:rPr>
        <w:t xml:space="preserve"> cu organizaţii internaţionale:  </w:t>
      </w:r>
      <w:r w:rsidR="00F639F2">
        <w:rPr>
          <w:rFonts w:ascii="Arial" w:eastAsia="Times New Roman" w:hAnsi="Arial" w:cs="Arial"/>
          <w:color w:val="000000"/>
          <w:sz w:val="24"/>
          <w:szCs w:val="24"/>
          <w:lang w:eastAsia="ro-RO"/>
        </w:rPr>
        <w:t>-</w:t>
      </w:r>
    </w:p>
    <w:p w14:paraId="5024DF8D" w14:textId="6640130B"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808000"/>
          <w:sz w:val="24"/>
          <w:szCs w:val="24"/>
          <w:lang w:eastAsia="ro-RO"/>
        </w:rPr>
        <w:t>c)</w:t>
      </w:r>
      <w:r w:rsidRPr="00224ACF">
        <w:rPr>
          <w:rFonts w:ascii="Arial" w:eastAsia="Times New Roman" w:hAnsi="Arial" w:cs="Arial"/>
          <w:color w:val="000000"/>
          <w:sz w:val="24"/>
          <w:szCs w:val="24"/>
          <w:lang w:eastAsia="ro-RO"/>
        </w:rPr>
        <w:t xml:space="preserve"> cu persoane juridice private:</w:t>
      </w:r>
      <w:r w:rsidR="00F639F2">
        <w:rPr>
          <w:rFonts w:ascii="Arial" w:eastAsia="Times New Roman" w:hAnsi="Arial" w:cs="Arial"/>
          <w:color w:val="000000"/>
          <w:sz w:val="24"/>
          <w:szCs w:val="24"/>
          <w:lang w:eastAsia="ro-RO"/>
        </w:rPr>
        <w:t>-</w:t>
      </w:r>
      <w:r w:rsidRPr="00224ACF">
        <w:rPr>
          <w:rFonts w:ascii="Arial" w:eastAsia="Times New Roman" w:hAnsi="Arial" w:cs="Arial"/>
          <w:color w:val="000000"/>
          <w:sz w:val="24"/>
          <w:szCs w:val="24"/>
          <w:lang w:eastAsia="ro-RO"/>
        </w:rPr>
        <w:t xml:space="preserve">  </w:t>
      </w:r>
    </w:p>
    <w:p w14:paraId="31A111C5" w14:textId="5C6897EA"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3.</w:t>
      </w:r>
      <w:r w:rsidRPr="00224ACF">
        <w:rPr>
          <w:rFonts w:ascii="Arial" w:eastAsia="Times New Roman" w:hAnsi="Arial" w:cs="Arial"/>
          <w:color w:val="000000"/>
          <w:sz w:val="24"/>
          <w:szCs w:val="24"/>
          <w:lang w:eastAsia="ro-RO"/>
        </w:rPr>
        <w:t xml:space="preserve"> Delegarea de atribuţii şi competenţă*****:  </w:t>
      </w:r>
      <w:r w:rsidR="00F639F2">
        <w:rPr>
          <w:rFonts w:ascii="Arial" w:eastAsia="Times New Roman" w:hAnsi="Arial" w:cs="Arial"/>
          <w:color w:val="000000"/>
          <w:sz w:val="24"/>
          <w:szCs w:val="24"/>
          <w:lang w:eastAsia="ro-RO"/>
        </w:rPr>
        <w:t xml:space="preserve">Atributiile postului (lit.C) vor fi delegate in cazul </w:t>
      </w:r>
      <w:r w:rsidR="00291B72">
        <w:rPr>
          <w:rFonts w:ascii="Arial" w:eastAsia="Times New Roman" w:hAnsi="Arial" w:cs="Arial"/>
          <w:color w:val="000000"/>
          <w:sz w:val="24"/>
          <w:szCs w:val="24"/>
          <w:lang w:eastAsia="ro-RO"/>
        </w:rPr>
        <w:t xml:space="preserve">concediilor de odihna sau a </w:t>
      </w:r>
      <w:r w:rsidR="00F639F2">
        <w:rPr>
          <w:rFonts w:ascii="Arial" w:eastAsia="Times New Roman" w:hAnsi="Arial" w:cs="Arial"/>
          <w:color w:val="000000"/>
          <w:sz w:val="24"/>
          <w:szCs w:val="24"/>
          <w:lang w:eastAsia="ro-RO"/>
        </w:rPr>
        <w:t xml:space="preserve">imposibilitatii de a-si indeplini atributiile de serviciu </w:t>
      </w:r>
      <w:r w:rsidR="00291B72">
        <w:rPr>
          <w:rFonts w:ascii="Arial" w:eastAsia="Times New Roman" w:hAnsi="Arial" w:cs="Arial"/>
          <w:color w:val="000000"/>
          <w:sz w:val="24"/>
          <w:szCs w:val="24"/>
          <w:lang w:eastAsia="ro-RO"/>
        </w:rPr>
        <w:t>conform dispozitie stabilire inlocuitori</w:t>
      </w:r>
    </w:p>
    <w:p w14:paraId="0B337B7A" w14:textId="77777777"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lastRenderedPageBreak/>
        <w:t>   </w:t>
      </w:r>
      <w:r w:rsidRPr="00224ACF">
        <w:rPr>
          <w:rFonts w:ascii="Arial" w:eastAsia="Times New Roman" w:hAnsi="Arial" w:cs="Arial"/>
          <w:b/>
          <w:bCs/>
          <w:color w:val="808000"/>
          <w:sz w:val="24"/>
          <w:szCs w:val="24"/>
          <w:lang w:eastAsia="ro-RO"/>
        </w:rPr>
        <w:t>E.</w:t>
      </w:r>
      <w:r w:rsidRPr="00224ACF">
        <w:rPr>
          <w:rFonts w:ascii="Arial" w:eastAsia="Times New Roman" w:hAnsi="Arial" w:cs="Arial"/>
          <w:color w:val="000000"/>
          <w:sz w:val="24"/>
          <w:szCs w:val="24"/>
          <w:lang w:eastAsia="ro-RO"/>
        </w:rPr>
        <w:t xml:space="preserve"> Întocmit de:  </w:t>
      </w:r>
    </w:p>
    <w:p w14:paraId="5114A0AE" w14:textId="5EF5F0E3"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1.</w:t>
      </w:r>
      <w:r w:rsidRPr="00224ACF">
        <w:rPr>
          <w:rFonts w:ascii="Arial" w:eastAsia="Times New Roman" w:hAnsi="Arial" w:cs="Arial"/>
          <w:color w:val="000000"/>
          <w:sz w:val="24"/>
          <w:szCs w:val="24"/>
          <w:lang w:eastAsia="ro-RO"/>
        </w:rPr>
        <w:t xml:space="preserve"> Numele şi prenumele: </w:t>
      </w:r>
      <w:r w:rsidR="00F1148A">
        <w:rPr>
          <w:rFonts w:ascii="Arial" w:eastAsia="Times New Roman" w:hAnsi="Arial" w:cs="Arial"/>
          <w:color w:val="000000"/>
          <w:sz w:val="24"/>
          <w:szCs w:val="24"/>
          <w:lang w:eastAsia="ro-RO"/>
        </w:rPr>
        <w:t>Panaite Daniel-Alin</w:t>
      </w:r>
      <w:r w:rsidRPr="00224ACF">
        <w:rPr>
          <w:rFonts w:ascii="Arial" w:eastAsia="Times New Roman" w:hAnsi="Arial" w:cs="Arial"/>
          <w:color w:val="000000"/>
          <w:sz w:val="24"/>
          <w:szCs w:val="24"/>
          <w:lang w:eastAsia="ro-RO"/>
        </w:rPr>
        <w:t xml:space="preserve"> </w:t>
      </w:r>
    </w:p>
    <w:p w14:paraId="1F65173E" w14:textId="02011C69"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2.</w:t>
      </w:r>
      <w:r w:rsidRPr="00224ACF">
        <w:rPr>
          <w:rFonts w:ascii="Arial" w:eastAsia="Times New Roman" w:hAnsi="Arial" w:cs="Arial"/>
          <w:color w:val="000000"/>
          <w:sz w:val="24"/>
          <w:szCs w:val="24"/>
          <w:lang w:eastAsia="ro-RO"/>
        </w:rPr>
        <w:t xml:space="preserve"> Funcţia de conducere:  </w:t>
      </w:r>
      <w:r w:rsidR="00F1148A">
        <w:rPr>
          <w:rFonts w:ascii="Arial" w:eastAsia="Times New Roman" w:hAnsi="Arial" w:cs="Arial"/>
          <w:color w:val="000000"/>
          <w:sz w:val="24"/>
          <w:szCs w:val="24"/>
          <w:lang w:eastAsia="ro-RO"/>
        </w:rPr>
        <w:t>Director Economic</w:t>
      </w:r>
    </w:p>
    <w:p w14:paraId="04396BCF" w14:textId="77777777"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3.</w:t>
      </w:r>
      <w:r w:rsidRPr="00224ACF">
        <w:rPr>
          <w:rFonts w:ascii="Arial" w:eastAsia="Times New Roman" w:hAnsi="Arial" w:cs="Arial"/>
          <w:color w:val="000000"/>
          <w:sz w:val="24"/>
          <w:szCs w:val="24"/>
          <w:lang w:eastAsia="ro-RO"/>
        </w:rPr>
        <w:t xml:space="preserve"> Semnătura . . . . . . . . . .  </w:t>
      </w:r>
    </w:p>
    <w:p w14:paraId="29E9A636" w14:textId="163DC0CD"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4.</w:t>
      </w:r>
      <w:r w:rsidRPr="00224ACF">
        <w:rPr>
          <w:rFonts w:ascii="Arial" w:eastAsia="Times New Roman" w:hAnsi="Arial" w:cs="Arial"/>
          <w:color w:val="000000"/>
          <w:sz w:val="24"/>
          <w:szCs w:val="24"/>
          <w:lang w:eastAsia="ro-RO"/>
        </w:rPr>
        <w:t xml:space="preserve"> Data întocmirii </w:t>
      </w:r>
      <w:r w:rsidR="00920EEF">
        <w:rPr>
          <w:rFonts w:ascii="Arial" w:eastAsia="Times New Roman" w:hAnsi="Arial" w:cs="Arial"/>
          <w:color w:val="000000"/>
          <w:sz w:val="24"/>
          <w:szCs w:val="24"/>
          <w:lang w:eastAsia="ro-RO"/>
        </w:rPr>
        <w:t>25.06.2024</w:t>
      </w:r>
      <w:r w:rsidRPr="00224ACF">
        <w:rPr>
          <w:rFonts w:ascii="Arial" w:eastAsia="Times New Roman" w:hAnsi="Arial" w:cs="Arial"/>
          <w:color w:val="000000"/>
          <w:sz w:val="24"/>
          <w:szCs w:val="24"/>
          <w:lang w:eastAsia="ro-RO"/>
        </w:rPr>
        <w:t xml:space="preserve">  </w:t>
      </w:r>
    </w:p>
    <w:p w14:paraId="039A406F" w14:textId="77777777"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808000"/>
          <w:sz w:val="24"/>
          <w:szCs w:val="24"/>
          <w:lang w:eastAsia="ro-RO"/>
        </w:rPr>
        <w:t>F.</w:t>
      </w:r>
      <w:r w:rsidRPr="00224ACF">
        <w:rPr>
          <w:rFonts w:ascii="Arial" w:eastAsia="Times New Roman" w:hAnsi="Arial" w:cs="Arial"/>
          <w:color w:val="000000"/>
          <w:sz w:val="24"/>
          <w:szCs w:val="24"/>
          <w:lang w:eastAsia="ro-RO"/>
        </w:rPr>
        <w:t xml:space="preserve"> Luat la cunoştinţă de către ocupantul postului  </w:t>
      </w:r>
    </w:p>
    <w:p w14:paraId="4FA69B7E" w14:textId="1477DAD9"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1.</w:t>
      </w:r>
      <w:r w:rsidRPr="00224ACF">
        <w:rPr>
          <w:rFonts w:ascii="Arial" w:eastAsia="Times New Roman" w:hAnsi="Arial" w:cs="Arial"/>
          <w:color w:val="000000"/>
          <w:sz w:val="24"/>
          <w:szCs w:val="24"/>
          <w:lang w:eastAsia="ro-RO"/>
        </w:rPr>
        <w:t xml:space="preserve"> Numele şi prenumele:  </w:t>
      </w:r>
      <w:r w:rsidR="00920EEF">
        <w:rPr>
          <w:rFonts w:ascii="Arial" w:eastAsia="Times New Roman" w:hAnsi="Arial" w:cs="Arial"/>
          <w:color w:val="000000"/>
          <w:sz w:val="24"/>
          <w:szCs w:val="24"/>
          <w:lang w:eastAsia="ro-RO"/>
        </w:rPr>
        <w:t>…………………………….</w:t>
      </w:r>
    </w:p>
    <w:p w14:paraId="45A82151" w14:textId="77777777"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2.</w:t>
      </w:r>
      <w:r w:rsidRPr="00224ACF">
        <w:rPr>
          <w:rFonts w:ascii="Arial" w:eastAsia="Times New Roman" w:hAnsi="Arial" w:cs="Arial"/>
          <w:color w:val="000000"/>
          <w:sz w:val="24"/>
          <w:szCs w:val="24"/>
          <w:lang w:eastAsia="ro-RO"/>
        </w:rPr>
        <w:t xml:space="preserve"> Semnătura . . . . . . . . . .  </w:t>
      </w:r>
    </w:p>
    <w:p w14:paraId="5E12F385" w14:textId="77777777"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3.</w:t>
      </w:r>
      <w:r w:rsidRPr="00224ACF">
        <w:rPr>
          <w:rFonts w:ascii="Arial" w:eastAsia="Times New Roman" w:hAnsi="Arial" w:cs="Arial"/>
          <w:color w:val="000000"/>
          <w:sz w:val="24"/>
          <w:szCs w:val="24"/>
          <w:lang w:eastAsia="ro-RO"/>
        </w:rPr>
        <w:t xml:space="preserve"> Data . . . . . . . . . .  </w:t>
      </w:r>
    </w:p>
    <w:p w14:paraId="18152004" w14:textId="77777777"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808000"/>
          <w:sz w:val="24"/>
          <w:szCs w:val="24"/>
          <w:lang w:eastAsia="ro-RO"/>
        </w:rPr>
        <w:t>G.</w:t>
      </w:r>
      <w:r w:rsidRPr="00224ACF">
        <w:rPr>
          <w:rFonts w:ascii="Arial" w:eastAsia="Times New Roman" w:hAnsi="Arial" w:cs="Arial"/>
          <w:color w:val="000000"/>
          <w:sz w:val="24"/>
          <w:szCs w:val="24"/>
          <w:lang w:eastAsia="ro-RO"/>
        </w:rPr>
        <w:t xml:space="preserve"> Contrasemnează:  </w:t>
      </w:r>
    </w:p>
    <w:p w14:paraId="7D7A061A" w14:textId="2B819C0D"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1.</w:t>
      </w:r>
      <w:r w:rsidRPr="00224ACF">
        <w:rPr>
          <w:rFonts w:ascii="Arial" w:eastAsia="Times New Roman" w:hAnsi="Arial" w:cs="Arial"/>
          <w:color w:val="000000"/>
          <w:sz w:val="24"/>
          <w:szCs w:val="24"/>
          <w:lang w:eastAsia="ro-RO"/>
        </w:rPr>
        <w:t xml:space="preserve"> Numele şi prenumele:  </w:t>
      </w:r>
    </w:p>
    <w:p w14:paraId="4D490CAE" w14:textId="264C7019"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2.</w:t>
      </w:r>
      <w:r w:rsidRPr="00224ACF">
        <w:rPr>
          <w:rFonts w:ascii="Arial" w:eastAsia="Times New Roman" w:hAnsi="Arial" w:cs="Arial"/>
          <w:color w:val="000000"/>
          <w:sz w:val="24"/>
          <w:szCs w:val="24"/>
          <w:lang w:eastAsia="ro-RO"/>
        </w:rPr>
        <w:t xml:space="preserve"> Funcţia:  </w:t>
      </w:r>
    </w:p>
    <w:p w14:paraId="06784528" w14:textId="77777777"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3.</w:t>
      </w:r>
      <w:r w:rsidRPr="00224ACF">
        <w:rPr>
          <w:rFonts w:ascii="Arial" w:eastAsia="Times New Roman" w:hAnsi="Arial" w:cs="Arial"/>
          <w:color w:val="000000"/>
          <w:sz w:val="24"/>
          <w:szCs w:val="24"/>
          <w:lang w:eastAsia="ro-RO"/>
        </w:rPr>
        <w:t xml:space="preserve"> Semnătura . . . . . . . . . .  </w:t>
      </w:r>
    </w:p>
    <w:p w14:paraId="4F01D01E" w14:textId="77777777" w:rsidR="00224ACF" w:rsidRPr="00224ACF" w:rsidRDefault="00224ACF" w:rsidP="00224ACF">
      <w:pPr>
        <w:spacing w:after="0" w:line="240" w:lineRule="auto"/>
        <w:jc w:val="both"/>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000080"/>
          <w:sz w:val="24"/>
          <w:szCs w:val="24"/>
          <w:lang w:eastAsia="ro-RO"/>
        </w:rPr>
        <w:t>4.</w:t>
      </w:r>
      <w:r w:rsidRPr="00224ACF">
        <w:rPr>
          <w:rFonts w:ascii="Arial" w:eastAsia="Times New Roman" w:hAnsi="Arial" w:cs="Arial"/>
          <w:color w:val="000000"/>
          <w:sz w:val="24"/>
          <w:szCs w:val="24"/>
          <w:lang w:eastAsia="ro-RO"/>
        </w:rPr>
        <w:t xml:space="preserve"> Data . . . . . . . . . .  </w:t>
      </w:r>
    </w:p>
    <w:p w14:paraId="1399FEC5" w14:textId="77777777" w:rsidR="00224ACF" w:rsidRPr="00224ACF" w:rsidRDefault="00224ACF" w:rsidP="00920EEF">
      <w:pPr>
        <w:shd w:val="clear" w:color="auto" w:fill="E0E0F0"/>
        <w:spacing w:after="0" w:line="240" w:lineRule="auto"/>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2E8B57"/>
          <w:sz w:val="24"/>
          <w:szCs w:val="24"/>
          <w:lang w:eastAsia="ro-RO"/>
        </w:rPr>
        <w:t>*</w:t>
      </w:r>
      <w:r w:rsidRPr="00224ACF">
        <w:rPr>
          <w:rFonts w:ascii="Arial" w:eastAsia="Times New Roman" w:hAnsi="Arial" w:cs="Arial"/>
          <w:color w:val="000000"/>
          <w:sz w:val="24"/>
          <w:szCs w:val="24"/>
          <w:lang w:eastAsia="ro-RO"/>
        </w:rPr>
        <w:t xml:space="preserve"> </w:t>
      </w:r>
      <w:r w:rsidRPr="00224ACF">
        <w:rPr>
          <w:rFonts w:ascii="Arial" w:eastAsia="Times New Roman" w:hAnsi="Arial" w:cs="Arial"/>
          <w:color w:val="000000"/>
          <w:sz w:val="24"/>
          <w:szCs w:val="24"/>
          <w:shd w:val="clear" w:color="auto" w:fill="E0E0F0"/>
          <w:lang w:eastAsia="ro-RO"/>
        </w:rPr>
        <w:t>Funcţie de execuţie sau de conducere.</w:t>
      </w:r>
      <w:r w:rsidRPr="00224ACF">
        <w:rPr>
          <w:rFonts w:ascii="Arial" w:eastAsia="Times New Roman" w:hAnsi="Arial" w:cs="Arial"/>
          <w:color w:val="000000"/>
          <w:sz w:val="24"/>
          <w:szCs w:val="24"/>
          <w:lang w:eastAsia="ro-RO"/>
        </w:rPr>
        <w:t xml:space="preserve">  </w:t>
      </w:r>
    </w:p>
    <w:p w14:paraId="15CF8650" w14:textId="77777777" w:rsidR="00224ACF" w:rsidRPr="00224ACF" w:rsidRDefault="00224ACF" w:rsidP="00920EEF">
      <w:pPr>
        <w:shd w:val="clear" w:color="auto" w:fill="E0E0F0"/>
        <w:spacing w:after="0" w:line="240" w:lineRule="auto"/>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2E8B57"/>
          <w:sz w:val="24"/>
          <w:szCs w:val="24"/>
          <w:lang w:eastAsia="ro-RO"/>
        </w:rPr>
        <w:t>**</w:t>
      </w:r>
      <w:r w:rsidRPr="00224ACF">
        <w:rPr>
          <w:rFonts w:ascii="Arial" w:eastAsia="Times New Roman" w:hAnsi="Arial" w:cs="Arial"/>
          <w:color w:val="000000"/>
          <w:sz w:val="24"/>
          <w:szCs w:val="24"/>
          <w:lang w:eastAsia="ro-RO"/>
        </w:rPr>
        <w:t xml:space="preserve"> </w:t>
      </w:r>
      <w:r w:rsidRPr="00224ACF">
        <w:rPr>
          <w:rFonts w:ascii="Arial" w:eastAsia="Times New Roman" w:hAnsi="Arial" w:cs="Arial"/>
          <w:color w:val="000000"/>
          <w:sz w:val="24"/>
          <w:szCs w:val="24"/>
          <w:shd w:val="clear" w:color="auto" w:fill="E0E0F0"/>
          <w:lang w:eastAsia="ro-RO"/>
        </w:rPr>
        <w:t>În cazul studiilor medii se va preciza modalitatea de atestare a acestora (atestate cu diplomă de absolvire sau diplomă de bacalaureat).</w:t>
      </w:r>
      <w:r w:rsidRPr="00224ACF">
        <w:rPr>
          <w:rFonts w:ascii="Arial" w:eastAsia="Times New Roman" w:hAnsi="Arial" w:cs="Arial"/>
          <w:color w:val="000000"/>
          <w:sz w:val="24"/>
          <w:szCs w:val="24"/>
          <w:lang w:eastAsia="ro-RO"/>
        </w:rPr>
        <w:t xml:space="preserve">  </w:t>
      </w:r>
    </w:p>
    <w:p w14:paraId="55606E1F" w14:textId="77777777" w:rsidR="00224ACF" w:rsidRPr="00224ACF" w:rsidRDefault="00224ACF" w:rsidP="00920EEF">
      <w:pPr>
        <w:shd w:val="clear" w:color="auto" w:fill="E0E0F0"/>
        <w:spacing w:after="0" w:line="240" w:lineRule="auto"/>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2E8B57"/>
          <w:sz w:val="24"/>
          <w:szCs w:val="24"/>
          <w:lang w:eastAsia="ro-RO"/>
        </w:rPr>
        <w:t>***</w:t>
      </w:r>
      <w:r w:rsidRPr="00224ACF">
        <w:rPr>
          <w:rFonts w:ascii="Arial" w:eastAsia="Times New Roman" w:hAnsi="Arial" w:cs="Arial"/>
          <w:color w:val="000000"/>
          <w:sz w:val="24"/>
          <w:szCs w:val="24"/>
          <w:lang w:eastAsia="ro-RO"/>
        </w:rPr>
        <w:t xml:space="preserve"> </w:t>
      </w:r>
      <w:r w:rsidRPr="00224ACF">
        <w:rPr>
          <w:rFonts w:ascii="Arial" w:eastAsia="Times New Roman" w:hAnsi="Arial" w:cs="Arial"/>
          <w:color w:val="000000"/>
          <w:sz w:val="24"/>
          <w:szCs w:val="24"/>
          <w:shd w:val="clear" w:color="auto" w:fill="E0E0F0"/>
          <w:lang w:eastAsia="ro-RO"/>
        </w:rPr>
        <w:t>Se va specifica obţinerea unui/unei aviz/autorizaţii prevăzut/prevăzute de lege, după caz.</w:t>
      </w:r>
      <w:r w:rsidRPr="00224ACF">
        <w:rPr>
          <w:rFonts w:ascii="Arial" w:eastAsia="Times New Roman" w:hAnsi="Arial" w:cs="Arial"/>
          <w:color w:val="000000"/>
          <w:sz w:val="24"/>
          <w:szCs w:val="24"/>
          <w:lang w:eastAsia="ro-RO"/>
        </w:rPr>
        <w:t xml:space="preserve">  </w:t>
      </w:r>
    </w:p>
    <w:p w14:paraId="6F6D8AE7" w14:textId="77777777" w:rsidR="00224ACF" w:rsidRPr="00224ACF" w:rsidRDefault="00224ACF" w:rsidP="00920EEF">
      <w:pPr>
        <w:shd w:val="clear" w:color="auto" w:fill="E0E0F0"/>
        <w:spacing w:after="0" w:line="240" w:lineRule="auto"/>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2E8B57"/>
          <w:sz w:val="24"/>
          <w:szCs w:val="24"/>
          <w:lang w:eastAsia="ro-RO"/>
        </w:rPr>
        <w:t>****</w:t>
      </w:r>
      <w:r w:rsidRPr="00224ACF">
        <w:rPr>
          <w:rFonts w:ascii="Arial" w:eastAsia="Times New Roman" w:hAnsi="Arial" w:cs="Arial"/>
          <w:color w:val="000000"/>
          <w:sz w:val="24"/>
          <w:szCs w:val="24"/>
          <w:lang w:eastAsia="ro-RO"/>
        </w:rPr>
        <w:t xml:space="preserve"> </w:t>
      </w:r>
      <w:r w:rsidRPr="00224ACF">
        <w:rPr>
          <w:rFonts w:ascii="Arial" w:eastAsia="Times New Roman" w:hAnsi="Arial" w:cs="Arial"/>
          <w:color w:val="000000"/>
          <w:sz w:val="24"/>
          <w:szCs w:val="24"/>
          <w:shd w:val="clear" w:color="auto" w:fill="E0E0F0"/>
          <w:lang w:eastAsia="ro-RO"/>
        </w:rPr>
        <w:t>Doar în cazul funcţiilor de conducere.</w:t>
      </w:r>
      <w:r w:rsidRPr="00224ACF">
        <w:rPr>
          <w:rFonts w:ascii="Arial" w:eastAsia="Times New Roman" w:hAnsi="Arial" w:cs="Arial"/>
          <w:color w:val="000000"/>
          <w:sz w:val="24"/>
          <w:szCs w:val="24"/>
          <w:lang w:eastAsia="ro-RO"/>
        </w:rPr>
        <w:t xml:space="preserve">  </w:t>
      </w:r>
    </w:p>
    <w:p w14:paraId="5876B27B" w14:textId="29AE50EF" w:rsidR="00224ACF" w:rsidRPr="00224ACF" w:rsidRDefault="00224ACF" w:rsidP="00920EEF">
      <w:pPr>
        <w:shd w:val="clear" w:color="auto" w:fill="E0E0F0"/>
        <w:spacing w:after="0" w:line="240" w:lineRule="auto"/>
        <w:rPr>
          <w:rFonts w:ascii="Arial" w:eastAsia="Times New Roman" w:hAnsi="Arial" w:cs="Arial"/>
          <w:color w:val="000000"/>
          <w:sz w:val="24"/>
          <w:szCs w:val="24"/>
          <w:lang w:eastAsia="ro-RO"/>
        </w:rPr>
      </w:pPr>
      <w:r w:rsidRPr="00224ACF">
        <w:rPr>
          <w:rFonts w:ascii="Arial" w:eastAsia="Times New Roman" w:hAnsi="Arial" w:cs="Arial"/>
          <w:color w:val="000000"/>
          <w:sz w:val="24"/>
          <w:szCs w:val="24"/>
          <w:lang w:eastAsia="ro-RO"/>
        </w:rPr>
        <w:t>   </w:t>
      </w:r>
      <w:r w:rsidRPr="00224ACF">
        <w:rPr>
          <w:rFonts w:ascii="Arial" w:eastAsia="Times New Roman" w:hAnsi="Arial" w:cs="Arial"/>
          <w:b/>
          <w:bCs/>
          <w:color w:val="2E8B57"/>
          <w:sz w:val="24"/>
          <w:szCs w:val="24"/>
          <w:lang w:eastAsia="ro-RO"/>
        </w:rPr>
        <w:t>*****</w:t>
      </w:r>
      <w:r w:rsidRPr="00224ACF">
        <w:rPr>
          <w:rFonts w:ascii="Arial" w:eastAsia="Times New Roman" w:hAnsi="Arial" w:cs="Arial"/>
          <w:color w:val="000000"/>
          <w:sz w:val="24"/>
          <w:szCs w:val="24"/>
          <w:lang w:eastAsia="ro-RO"/>
        </w:rPr>
        <w:t xml:space="preserve"> </w:t>
      </w:r>
      <w:r w:rsidRPr="00224ACF">
        <w:rPr>
          <w:rFonts w:ascii="Arial" w:eastAsia="Times New Roman" w:hAnsi="Arial" w:cs="Arial"/>
          <w:color w:val="000000"/>
          <w:sz w:val="24"/>
          <w:szCs w:val="24"/>
          <w:shd w:val="clear" w:color="auto" w:fill="E0E0F0"/>
          <w:lang w:eastAsia="ro-RO"/>
        </w:rPr>
        <w:t>Se vor trece atribuţiile care vor fi delegate către o altă persoană în situaţia în care salariatul se află in imposibilitatea de a-şi îndeplini atribuţiile de serviciu (concediu de odihnă, concediu pentru incapacitate de muncă, delegaţii, concediu fără plată, suspendare, detaşare etc.). Se vor specifica atribuţiile, precum şi numele persoanei/persoanelor, după caz, care le va/le vor prelua prin</w:t>
      </w:r>
      <w:r w:rsidR="00920EEF">
        <w:rPr>
          <w:rFonts w:ascii="Arial" w:eastAsia="Times New Roman" w:hAnsi="Arial" w:cs="Arial"/>
          <w:color w:val="000000"/>
          <w:sz w:val="24"/>
          <w:szCs w:val="24"/>
          <w:shd w:val="clear" w:color="auto" w:fill="E0E0F0"/>
          <w:lang w:eastAsia="ro-RO"/>
        </w:rPr>
        <w:t xml:space="preserve"> </w:t>
      </w:r>
      <w:r w:rsidRPr="00224ACF">
        <w:rPr>
          <w:rFonts w:ascii="Arial" w:eastAsia="Times New Roman" w:hAnsi="Arial" w:cs="Arial"/>
          <w:color w:val="000000"/>
          <w:sz w:val="24"/>
          <w:szCs w:val="24"/>
          <w:shd w:val="clear" w:color="auto" w:fill="E0E0F0"/>
          <w:lang w:eastAsia="ro-RO"/>
        </w:rPr>
        <w:t>delegare.</w:t>
      </w:r>
      <w:r w:rsidRPr="00224ACF">
        <w:rPr>
          <w:rFonts w:ascii="Arial" w:eastAsia="Times New Roman" w:hAnsi="Arial" w:cs="Arial"/>
          <w:color w:val="000000"/>
          <w:sz w:val="24"/>
          <w:szCs w:val="24"/>
          <w:shd w:val="clear" w:color="auto" w:fill="E0E0F0"/>
          <w:lang w:eastAsia="ro-RO"/>
        </w:rPr>
        <w:br/>
      </w:r>
    </w:p>
    <w:p w14:paraId="767BA5D5" w14:textId="79C00D55" w:rsidR="00362C5F" w:rsidRPr="00B44D83" w:rsidRDefault="00362C5F">
      <w:pPr>
        <w:rPr>
          <w:rFonts w:ascii="Arial" w:hAnsi="Arial" w:cs="Arial"/>
          <w:sz w:val="24"/>
          <w:szCs w:val="24"/>
        </w:rPr>
      </w:pPr>
      <w:r>
        <w:rPr>
          <w:sz w:val="24"/>
          <w:szCs w:val="24"/>
        </w:rPr>
        <w:tab/>
      </w:r>
      <w:r w:rsidRPr="00B44D83">
        <w:rPr>
          <w:rFonts w:ascii="Arial" w:hAnsi="Arial" w:cs="Arial"/>
          <w:sz w:val="24"/>
          <w:szCs w:val="24"/>
        </w:rPr>
        <w:t>Am luat cunostinta de prevederile:</w:t>
      </w:r>
    </w:p>
    <w:p w14:paraId="57CC69B8" w14:textId="2516E8B6" w:rsidR="00362C5F" w:rsidRPr="00B44D83" w:rsidRDefault="00362C5F">
      <w:pPr>
        <w:rPr>
          <w:rFonts w:ascii="Arial" w:hAnsi="Arial" w:cs="Arial"/>
          <w:sz w:val="24"/>
          <w:szCs w:val="24"/>
        </w:rPr>
      </w:pPr>
      <w:r w:rsidRPr="00B44D83">
        <w:rPr>
          <w:rFonts w:ascii="Arial" w:hAnsi="Arial" w:cs="Arial"/>
          <w:sz w:val="24"/>
          <w:szCs w:val="24"/>
        </w:rPr>
        <w:t>-Codului de etica si conduita profesionala</w:t>
      </w:r>
    </w:p>
    <w:p w14:paraId="7AEA5DD6" w14:textId="1A99784F" w:rsidR="00362C5F" w:rsidRPr="00B44D83" w:rsidRDefault="00362C5F">
      <w:pPr>
        <w:rPr>
          <w:rFonts w:ascii="Arial" w:hAnsi="Arial" w:cs="Arial"/>
          <w:sz w:val="24"/>
          <w:szCs w:val="24"/>
        </w:rPr>
      </w:pPr>
      <w:r w:rsidRPr="00B44D83">
        <w:rPr>
          <w:rFonts w:ascii="Arial" w:hAnsi="Arial" w:cs="Arial"/>
          <w:sz w:val="24"/>
          <w:szCs w:val="24"/>
        </w:rPr>
        <w:t>-Regulamentului intern nr.4230/06.11.2018</w:t>
      </w:r>
    </w:p>
    <w:p w14:paraId="0CA92254" w14:textId="363F26BD" w:rsidR="00362C5F" w:rsidRPr="00B44D83" w:rsidRDefault="00362C5F">
      <w:pPr>
        <w:rPr>
          <w:rFonts w:ascii="Arial" w:hAnsi="Arial" w:cs="Arial"/>
          <w:sz w:val="24"/>
          <w:szCs w:val="24"/>
        </w:rPr>
      </w:pPr>
      <w:r w:rsidRPr="00B44D83">
        <w:rPr>
          <w:rFonts w:ascii="Arial" w:hAnsi="Arial" w:cs="Arial"/>
          <w:sz w:val="24"/>
          <w:szCs w:val="24"/>
        </w:rPr>
        <w:t>-regulamentului de organizare si functionare al unitatii publicat in M.Of.</w:t>
      </w:r>
      <w:r w:rsidR="005774B5" w:rsidRPr="00B44D83">
        <w:rPr>
          <w:rFonts w:ascii="Arial" w:hAnsi="Arial" w:cs="Arial"/>
          <w:sz w:val="24"/>
          <w:szCs w:val="24"/>
        </w:rPr>
        <w:t>nr.502/19.06.2018</w:t>
      </w:r>
    </w:p>
    <w:p w14:paraId="2FBDF269" w14:textId="5D38DDF4" w:rsidR="005774B5" w:rsidRPr="00B44D83" w:rsidRDefault="005774B5">
      <w:pPr>
        <w:rPr>
          <w:rFonts w:ascii="Arial" w:hAnsi="Arial" w:cs="Arial"/>
          <w:sz w:val="24"/>
          <w:szCs w:val="24"/>
        </w:rPr>
      </w:pPr>
      <w:r w:rsidRPr="00B44D83">
        <w:rPr>
          <w:rFonts w:ascii="Arial" w:hAnsi="Arial" w:cs="Arial"/>
          <w:sz w:val="24"/>
          <w:szCs w:val="24"/>
        </w:rPr>
        <w:t>-regulamentul (UE) general privind protectia datelor nr.679/2016 cu aplicare din mai 2018</w:t>
      </w:r>
    </w:p>
    <w:p w14:paraId="69A7BC18" w14:textId="18EE9E36" w:rsidR="005774B5" w:rsidRPr="00B44D83" w:rsidRDefault="005774B5">
      <w:pPr>
        <w:rPr>
          <w:rFonts w:ascii="Arial" w:hAnsi="Arial" w:cs="Arial"/>
          <w:sz w:val="24"/>
          <w:szCs w:val="24"/>
        </w:rPr>
      </w:pPr>
      <w:r w:rsidRPr="00B44D83">
        <w:rPr>
          <w:rFonts w:ascii="Arial" w:hAnsi="Arial" w:cs="Arial"/>
          <w:sz w:val="24"/>
          <w:szCs w:val="24"/>
        </w:rPr>
        <w:t xml:space="preserve">Si sunt de acord cu respectarea acestora in calitatea mea </w:t>
      </w:r>
      <w:r w:rsidR="00B44D83" w:rsidRPr="00B44D83">
        <w:rPr>
          <w:rFonts w:ascii="Arial" w:hAnsi="Arial" w:cs="Arial"/>
          <w:sz w:val="24"/>
          <w:szCs w:val="24"/>
        </w:rPr>
        <w:t>de angajat al SAJ Vrancea si permit prelucrarea datelor mele cu caracter personal cu sopul respectarii tuturor vprevederilor legale privind legislatia muncii si salarizarea in unitate.</w:t>
      </w:r>
    </w:p>
    <w:p w14:paraId="0367757B" w14:textId="33129393" w:rsidR="00B44D83" w:rsidRPr="00B44D83" w:rsidRDefault="00B44D83">
      <w:pPr>
        <w:rPr>
          <w:rFonts w:ascii="Arial" w:hAnsi="Arial" w:cs="Arial"/>
          <w:sz w:val="24"/>
          <w:szCs w:val="24"/>
        </w:rPr>
      </w:pPr>
    </w:p>
    <w:p w14:paraId="41A88938" w14:textId="77777777" w:rsidR="00B44D83" w:rsidRPr="00B44D83" w:rsidRDefault="00B44D83">
      <w:pPr>
        <w:rPr>
          <w:rFonts w:ascii="Arial" w:hAnsi="Arial" w:cs="Arial"/>
          <w:sz w:val="24"/>
          <w:szCs w:val="24"/>
        </w:rPr>
      </w:pPr>
      <w:r w:rsidRPr="00B44D83">
        <w:rPr>
          <w:rFonts w:ascii="Arial" w:hAnsi="Arial" w:cs="Arial"/>
          <w:sz w:val="24"/>
          <w:szCs w:val="24"/>
        </w:rPr>
        <w:t xml:space="preserve">       Semnatura salariat                                                                                          Data</w:t>
      </w:r>
    </w:p>
    <w:p w14:paraId="4B668903" w14:textId="77777777" w:rsidR="00B44D83" w:rsidRPr="00B44D83" w:rsidRDefault="00B44D83">
      <w:pPr>
        <w:rPr>
          <w:rFonts w:ascii="Arial" w:hAnsi="Arial" w:cs="Arial"/>
          <w:sz w:val="24"/>
          <w:szCs w:val="24"/>
        </w:rPr>
      </w:pPr>
    </w:p>
    <w:p w14:paraId="0660E439" w14:textId="77777777" w:rsidR="00B44D83" w:rsidRPr="00B44D83" w:rsidRDefault="00B44D83">
      <w:pPr>
        <w:rPr>
          <w:rFonts w:ascii="Arial" w:hAnsi="Arial" w:cs="Arial"/>
          <w:sz w:val="24"/>
          <w:szCs w:val="24"/>
        </w:rPr>
      </w:pPr>
    </w:p>
    <w:p w14:paraId="6AB44877" w14:textId="61F193F5" w:rsidR="00B44D83" w:rsidRPr="00B44D83" w:rsidRDefault="00B44D83" w:rsidP="00B44D83">
      <w:pPr>
        <w:jc w:val="right"/>
        <w:rPr>
          <w:rFonts w:ascii="Arial" w:hAnsi="Arial" w:cs="Arial"/>
          <w:sz w:val="24"/>
          <w:szCs w:val="24"/>
        </w:rPr>
      </w:pPr>
      <w:r w:rsidRPr="00B44D83">
        <w:rPr>
          <w:rFonts w:ascii="Arial" w:hAnsi="Arial" w:cs="Arial"/>
          <w:sz w:val="24"/>
          <w:szCs w:val="24"/>
        </w:rPr>
        <w:t xml:space="preserve">Am luat la cunostinta si am primit un exemplar </w:t>
      </w:r>
    </w:p>
    <w:p w14:paraId="3EAF7E43" w14:textId="6D8BB710" w:rsidR="00135A59" w:rsidRPr="00B44D83" w:rsidRDefault="00135A59">
      <w:pPr>
        <w:rPr>
          <w:rFonts w:ascii="Arial" w:hAnsi="Arial" w:cs="Arial"/>
          <w:sz w:val="24"/>
          <w:szCs w:val="24"/>
        </w:rPr>
      </w:pPr>
    </w:p>
    <w:p w14:paraId="23FAE224" w14:textId="6AC24655" w:rsidR="00135A59" w:rsidRDefault="00135A59">
      <w:pPr>
        <w:rPr>
          <w:sz w:val="24"/>
          <w:szCs w:val="24"/>
        </w:rPr>
      </w:pPr>
    </w:p>
    <w:sectPr w:rsidR="00135A59" w:rsidSect="00DB777E">
      <w:pgSz w:w="11906" w:h="16838"/>
      <w:pgMar w:top="794" w:right="794" w:bottom="79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432A0"/>
    <w:multiLevelType w:val="hybridMultilevel"/>
    <w:tmpl w:val="A7F281FE"/>
    <w:lvl w:ilvl="0" w:tplc="23A61FE6">
      <w:start w:val="1"/>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9C7F79"/>
    <w:multiLevelType w:val="hybridMultilevel"/>
    <w:tmpl w:val="82509FD0"/>
    <w:lvl w:ilvl="0" w:tplc="23A61FE6">
      <w:start w:val="1"/>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4603501">
    <w:abstractNumId w:val="1"/>
  </w:num>
  <w:num w:numId="2" w16cid:durableId="648367750">
    <w:abstractNumId w:val="0"/>
  </w:num>
  <w:num w:numId="3" w16cid:durableId="448865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A52"/>
    <w:rsid w:val="000A6BA3"/>
    <w:rsid w:val="00135A59"/>
    <w:rsid w:val="001B1C9D"/>
    <w:rsid w:val="00224ACF"/>
    <w:rsid w:val="00224D03"/>
    <w:rsid w:val="00236942"/>
    <w:rsid w:val="0024502C"/>
    <w:rsid w:val="00291B72"/>
    <w:rsid w:val="0033727E"/>
    <w:rsid w:val="003375F2"/>
    <w:rsid w:val="00362C5F"/>
    <w:rsid w:val="003904B6"/>
    <w:rsid w:val="00400F10"/>
    <w:rsid w:val="004E5140"/>
    <w:rsid w:val="005774B5"/>
    <w:rsid w:val="00594434"/>
    <w:rsid w:val="006E6003"/>
    <w:rsid w:val="006F0557"/>
    <w:rsid w:val="007C6F41"/>
    <w:rsid w:val="007E6AF7"/>
    <w:rsid w:val="008C12BB"/>
    <w:rsid w:val="00911342"/>
    <w:rsid w:val="00920EEF"/>
    <w:rsid w:val="00941F43"/>
    <w:rsid w:val="00953D68"/>
    <w:rsid w:val="00984A6C"/>
    <w:rsid w:val="00986D66"/>
    <w:rsid w:val="009D3AB3"/>
    <w:rsid w:val="009E4528"/>
    <w:rsid w:val="00A0197F"/>
    <w:rsid w:val="00A479D2"/>
    <w:rsid w:val="00A53243"/>
    <w:rsid w:val="00A83D06"/>
    <w:rsid w:val="00AF766A"/>
    <w:rsid w:val="00B44D83"/>
    <w:rsid w:val="00B73487"/>
    <w:rsid w:val="00B92B47"/>
    <w:rsid w:val="00BD2E3A"/>
    <w:rsid w:val="00BD63E5"/>
    <w:rsid w:val="00C3430E"/>
    <w:rsid w:val="00CF5A52"/>
    <w:rsid w:val="00D54064"/>
    <w:rsid w:val="00DB777E"/>
    <w:rsid w:val="00DF2C6C"/>
    <w:rsid w:val="00EA43AF"/>
    <w:rsid w:val="00EB6AB2"/>
    <w:rsid w:val="00F1148A"/>
    <w:rsid w:val="00F639F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A54C8"/>
  <w15:chartTrackingRefBased/>
  <w15:docId w15:val="{1C71D5F1-26D6-4F17-8D20-E4A603E1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6F41"/>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7963133">
      <w:bodyDiv w:val="1"/>
      <w:marLeft w:val="0"/>
      <w:marRight w:val="0"/>
      <w:marTop w:val="0"/>
      <w:marBottom w:val="0"/>
      <w:divBdr>
        <w:top w:val="none" w:sz="0" w:space="0" w:color="auto"/>
        <w:left w:val="none" w:sz="0" w:space="0" w:color="auto"/>
        <w:bottom w:val="none" w:sz="0" w:space="0" w:color="auto"/>
        <w:right w:val="none" w:sz="0" w:space="0" w:color="auto"/>
      </w:divBdr>
      <w:divsChild>
        <w:div w:id="1387800986">
          <w:marLeft w:val="0"/>
          <w:marRight w:val="0"/>
          <w:marTop w:val="0"/>
          <w:marBottom w:val="0"/>
          <w:divBdr>
            <w:top w:val="none" w:sz="0" w:space="0" w:color="auto"/>
            <w:left w:val="none" w:sz="0" w:space="0" w:color="auto"/>
            <w:bottom w:val="none" w:sz="0" w:space="0" w:color="auto"/>
            <w:right w:val="none" w:sz="0" w:space="0" w:color="auto"/>
          </w:divBdr>
          <w:divsChild>
            <w:div w:id="1589344390">
              <w:marLeft w:val="0"/>
              <w:marRight w:val="0"/>
              <w:marTop w:val="0"/>
              <w:marBottom w:val="0"/>
              <w:divBdr>
                <w:top w:val="none" w:sz="0" w:space="0" w:color="auto"/>
                <w:left w:val="none" w:sz="0" w:space="0" w:color="auto"/>
                <w:bottom w:val="none" w:sz="0" w:space="0" w:color="auto"/>
                <w:right w:val="none" w:sz="0" w:space="0" w:color="auto"/>
              </w:divBdr>
            </w:div>
          </w:divsChild>
        </w:div>
        <w:div w:id="352650873">
          <w:marLeft w:val="0"/>
          <w:marRight w:val="0"/>
          <w:marTop w:val="0"/>
          <w:marBottom w:val="0"/>
          <w:divBdr>
            <w:top w:val="none" w:sz="0" w:space="0" w:color="auto"/>
            <w:left w:val="none" w:sz="0" w:space="0" w:color="auto"/>
            <w:bottom w:val="none" w:sz="0" w:space="0" w:color="auto"/>
            <w:right w:val="none" w:sz="0" w:space="0" w:color="auto"/>
          </w:divBdr>
        </w:div>
        <w:div w:id="1757631236">
          <w:marLeft w:val="0"/>
          <w:marRight w:val="0"/>
          <w:marTop w:val="0"/>
          <w:marBottom w:val="0"/>
          <w:divBdr>
            <w:top w:val="none" w:sz="0" w:space="0" w:color="auto"/>
            <w:left w:val="none" w:sz="0" w:space="0" w:color="auto"/>
            <w:bottom w:val="none" w:sz="0" w:space="0" w:color="auto"/>
            <w:right w:val="none" w:sz="0" w:space="0" w:color="auto"/>
          </w:divBdr>
          <w:divsChild>
            <w:div w:id="1505628627">
              <w:marLeft w:val="0"/>
              <w:marRight w:val="0"/>
              <w:marTop w:val="0"/>
              <w:marBottom w:val="0"/>
              <w:divBdr>
                <w:top w:val="none" w:sz="0" w:space="0" w:color="auto"/>
                <w:left w:val="none" w:sz="0" w:space="0" w:color="auto"/>
                <w:bottom w:val="none" w:sz="0" w:space="0" w:color="auto"/>
                <w:right w:val="none" w:sz="0" w:space="0" w:color="auto"/>
              </w:divBdr>
            </w:div>
          </w:divsChild>
        </w:div>
        <w:div w:id="1181967790">
          <w:marLeft w:val="0"/>
          <w:marRight w:val="0"/>
          <w:marTop w:val="0"/>
          <w:marBottom w:val="0"/>
          <w:divBdr>
            <w:top w:val="none" w:sz="0" w:space="0" w:color="auto"/>
            <w:left w:val="none" w:sz="0" w:space="0" w:color="auto"/>
            <w:bottom w:val="none" w:sz="0" w:space="0" w:color="auto"/>
            <w:right w:val="none" w:sz="0" w:space="0" w:color="auto"/>
          </w:divBdr>
          <w:divsChild>
            <w:div w:id="1315183533">
              <w:marLeft w:val="0"/>
              <w:marRight w:val="0"/>
              <w:marTop w:val="0"/>
              <w:marBottom w:val="0"/>
              <w:divBdr>
                <w:top w:val="none" w:sz="0" w:space="0" w:color="auto"/>
                <w:left w:val="none" w:sz="0" w:space="0" w:color="auto"/>
                <w:bottom w:val="none" w:sz="0" w:space="0" w:color="auto"/>
                <w:right w:val="none" w:sz="0" w:space="0" w:color="auto"/>
              </w:divBdr>
            </w:div>
          </w:divsChild>
        </w:div>
        <w:div w:id="1771584973">
          <w:marLeft w:val="0"/>
          <w:marRight w:val="0"/>
          <w:marTop w:val="0"/>
          <w:marBottom w:val="0"/>
          <w:divBdr>
            <w:top w:val="none" w:sz="0" w:space="0" w:color="auto"/>
            <w:left w:val="none" w:sz="0" w:space="0" w:color="auto"/>
            <w:bottom w:val="none" w:sz="0" w:space="0" w:color="auto"/>
            <w:right w:val="none" w:sz="0" w:space="0" w:color="auto"/>
          </w:divBdr>
          <w:divsChild>
            <w:div w:id="1550679555">
              <w:marLeft w:val="0"/>
              <w:marRight w:val="0"/>
              <w:marTop w:val="0"/>
              <w:marBottom w:val="0"/>
              <w:divBdr>
                <w:top w:val="none" w:sz="0" w:space="0" w:color="auto"/>
                <w:left w:val="none" w:sz="0" w:space="0" w:color="auto"/>
                <w:bottom w:val="none" w:sz="0" w:space="0" w:color="auto"/>
                <w:right w:val="none" w:sz="0" w:space="0" w:color="auto"/>
              </w:divBdr>
            </w:div>
          </w:divsChild>
        </w:div>
        <w:div w:id="1622221736">
          <w:marLeft w:val="0"/>
          <w:marRight w:val="0"/>
          <w:marTop w:val="0"/>
          <w:marBottom w:val="0"/>
          <w:divBdr>
            <w:top w:val="none" w:sz="0" w:space="0" w:color="auto"/>
            <w:left w:val="none" w:sz="0" w:space="0" w:color="auto"/>
            <w:bottom w:val="none" w:sz="0" w:space="0" w:color="auto"/>
            <w:right w:val="none" w:sz="0" w:space="0" w:color="auto"/>
          </w:divBdr>
          <w:divsChild>
            <w:div w:id="18090754">
              <w:marLeft w:val="0"/>
              <w:marRight w:val="0"/>
              <w:marTop w:val="0"/>
              <w:marBottom w:val="0"/>
              <w:divBdr>
                <w:top w:val="none" w:sz="0" w:space="0" w:color="auto"/>
                <w:left w:val="none" w:sz="0" w:space="0" w:color="auto"/>
                <w:bottom w:val="none" w:sz="0" w:space="0" w:color="auto"/>
                <w:right w:val="none" w:sz="0" w:space="0" w:color="auto"/>
              </w:divBdr>
            </w:div>
          </w:divsChild>
        </w:div>
        <w:div w:id="803692299">
          <w:marLeft w:val="0"/>
          <w:marRight w:val="0"/>
          <w:marTop w:val="0"/>
          <w:marBottom w:val="0"/>
          <w:divBdr>
            <w:top w:val="none" w:sz="0" w:space="0" w:color="auto"/>
            <w:left w:val="none" w:sz="0" w:space="0" w:color="auto"/>
            <w:bottom w:val="none" w:sz="0" w:space="0" w:color="auto"/>
            <w:right w:val="none" w:sz="0" w:space="0" w:color="auto"/>
          </w:divBdr>
          <w:divsChild>
            <w:div w:id="1868253294">
              <w:marLeft w:val="0"/>
              <w:marRight w:val="0"/>
              <w:marTop w:val="0"/>
              <w:marBottom w:val="0"/>
              <w:divBdr>
                <w:top w:val="none" w:sz="0" w:space="0" w:color="auto"/>
                <w:left w:val="none" w:sz="0" w:space="0" w:color="auto"/>
                <w:bottom w:val="none" w:sz="0" w:space="0" w:color="auto"/>
                <w:right w:val="none" w:sz="0" w:space="0" w:color="auto"/>
              </w:divBdr>
            </w:div>
          </w:divsChild>
        </w:div>
        <w:div w:id="809907566">
          <w:marLeft w:val="0"/>
          <w:marRight w:val="0"/>
          <w:marTop w:val="0"/>
          <w:marBottom w:val="0"/>
          <w:divBdr>
            <w:top w:val="none" w:sz="0" w:space="0" w:color="auto"/>
            <w:left w:val="none" w:sz="0" w:space="0" w:color="auto"/>
            <w:bottom w:val="none" w:sz="0" w:space="0" w:color="auto"/>
            <w:right w:val="none" w:sz="0" w:space="0" w:color="auto"/>
          </w:divBdr>
          <w:divsChild>
            <w:div w:id="1241062913">
              <w:marLeft w:val="0"/>
              <w:marRight w:val="0"/>
              <w:marTop w:val="0"/>
              <w:marBottom w:val="0"/>
              <w:divBdr>
                <w:top w:val="none" w:sz="0" w:space="0" w:color="auto"/>
                <w:left w:val="none" w:sz="0" w:space="0" w:color="auto"/>
                <w:bottom w:val="none" w:sz="0" w:space="0" w:color="auto"/>
                <w:right w:val="none" w:sz="0" w:space="0" w:color="auto"/>
              </w:divBdr>
            </w:div>
          </w:divsChild>
        </w:div>
        <w:div w:id="1101530914">
          <w:marLeft w:val="0"/>
          <w:marRight w:val="0"/>
          <w:marTop w:val="0"/>
          <w:marBottom w:val="0"/>
          <w:divBdr>
            <w:top w:val="none" w:sz="0" w:space="0" w:color="auto"/>
            <w:left w:val="none" w:sz="0" w:space="0" w:color="auto"/>
            <w:bottom w:val="none" w:sz="0" w:space="0" w:color="auto"/>
            <w:right w:val="none" w:sz="0" w:space="0" w:color="auto"/>
          </w:divBdr>
          <w:divsChild>
            <w:div w:id="1337001863">
              <w:marLeft w:val="0"/>
              <w:marRight w:val="0"/>
              <w:marTop w:val="0"/>
              <w:marBottom w:val="0"/>
              <w:divBdr>
                <w:top w:val="none" w:sz="0" w:space="0" w:color="auto"/>
                <w:left w:val="none" w:sz="0" w:space="0" w:color="auto"/>
                <w:bottom w:val="none" w:sz="0" w:space="0" w:color="auto"/>
                <w:right w:val="none" w:sz="0" w:space="0" w:color="auto"/>
              </w:divBdr>
            </w:div>
          </w:divsChild>
        </w:div>
        <w:div w:id="1800146532">
          <w:marLeft w:val="0"/>
          <w:marRight w:val="0"/>
          <w:marTop w:val="0"/>
          <w:marBottom w:val="0"/>
          <w:divBdr>
            <w:top w:val="none" w:sz="0" w:space="0" w:color="auto"/>
            <w:left w:val="none" w:sz="0" w:space="0" w:color="auto"/>
            <w:bottom w:val="none" w:sz="0" w:space="0" w:color="auto"/>
            <w:right w:val="none" w:sz="0" w:space="0" w:color="auto"/>
          </w:divBdr>
          <w:divsChild>
            <w:div w:id="494298342">
              <w:marLeft w:val="0"/>
              <w:marRight w:val="0"/>
              <w:marTop w:val="0"/>
              <w:marBottom w:val="0"/>
              <w:divBdr>
                <w:top w:val="none" w:sz="0" w:space="0" w:color="auto"/>
                <w:left w:val="none" w:sz="0" w:space="0" w:color="auto"/>
                <w:bottom w:val="none" w:sz="0" w:space="0" w:color="auto"/>
                <w:right w:val="none" w:sz="0" w:space="0" w:color="auto"/>
              </w:divBdr>
            </w:div>
          </w:divsChild>
        </w:div>
        <w:div w:id="430007111">
          <w:marLeft w:val="0"/>
          <w:marRight w:val="0"/>
          <w:marTop w:val="0"/>
          <w:marBottom w:val="0"/>
          <w:divBdr>
            <w:top w:val="none" w:sz="0" w:space="0" w:color="auto"/>
            <w:left w:val="none" w:sz="0" w:space="0" w:color="auto"/>
            <w:bottom w:val="none" w:sz="0" w:space="0" w:color="auto"/>
            <w:right w:val="none" w:sz="0" w:space="0" w:color="auto"/>
          </w:divBdr>
          <w:divsChild>
            <w:div w:id="278725863">
              <w:marLeft w:val="0"/>
              <w:marRight w:val="0"/>
              <w:marTop w:val="0"/>
              <w:marBottom w:val="0"/>
              <w:divBdr>
                <w:top w:val="none" w:sz="0" w:space="0" w:color="auto"/>
                <w:left w:val="none" w:sz="0" w:space="0" w:color="auto"/>
                <w:bottom w:val="none" w:sz="0" w:space="0" w:color="auto"/>
                <w:right w:val="none" w:sz="0" w:space="0" w:color="auto"/>
              </w:divBdr>
            </w:div>
          </w:divsChild>
        </w:div>
        <w:div w:id="845753865">
          <w:marLeft w:val="0"/>
          <w:marRight w:val="0"/>
          <w:marTop w:val="0"/>
          <w:marBottom w:val="0"/>
          <w:divBdr>
            <w:top w:val="none" w:sz="0" w:space="0" w:color="auto"/>
            <w:left w:val="none" w:sz="0" w:space="0" w:color="auto"/>
            <w:bottom w:val="none" w:sz="0" w:space="0" w:color="auto"/>
            <w:right w:val="none" w:sz="0" w:space="0" w:color="auto"/>
          </w:divBdr>
          <w:divsChild>
            <w:div w:id="1175267389">
              <w:marLeft w:val="0"/>
              <w:marRight w:val="0"/>
              <w:marTop w:val="0"/>
              <w:marBottom w:val="0"/>
              <w:divBdr>
                <w:top w:val="none" w:sz="0" w:space="0" w:color="auto"/>
                <w:left w:val="none" w:sz="0" w:space="0" w:color="auto"/>
                <w:bottom w:val="none" w:sz="0" w:space="0" w:color="auto"/>
                <w:right w:val="none" w:sz="0" w:space="0" w:color="auto"/>
              </w:divBdr>
            </w:div>
          </w:divsChild>
        </w:div>
        <w:div w:id="267543199">
          <w:marLeft w:val="0"/>
          <w:marRight w:val="0"/>
          <w:marTop w:val="0"/>
          <w:marBottom w:val="0"/>
          <w:divBdr>
            <w:top w:val="none" w:sz="0" w:space="0" w:color="auto"/>
            <w:left w:val="none" w:sz="0" w:space="0" w:color="auto"/>
            <w:bottom w:val="none" w:sz="0" w:space="0" w:color="auto"/>
            <w:right w:val="none" w:sz="0" w:space="0" w:color="auto"/>
          </w:divBdr>
          <w:divsChild>
            <w:div w:id="884099891">
              <w:marLeft w:val="0"/>
              <w:marRight w:val="0"/>
              <w:marTop w:val="0"/>
              <w:marBottom w:val="0"/>
              <w:divBdr>
                <w:top w:val="none" w:sz="0" w:space="0" w:color="auto"/>
                <w:left w:val="none" w:sz="0" w:space="0" w:color="auto"/>
                <w:bottom w:val="none" w:sz="0" w:space="0" w:color="auto"/>
                <w:right w:val="none" w:sz="0" w:space="0" w:color="auto"/>
              </w:divBdr>
            </w:div>
          </w:divsChild>
        </w:div>
        <w:div w:id="1064837792">
          <w:marLeft w:val="0"/>
          <w:marRight w:val="0"/>
          <w:marTop w:val="0"/>
          <w:marBottom w:val="0"/>
          <w:divBdr>
            <w:top w:val="none" w:sz="0" w:space="0" w:color="auto"/>
            <w:left w:val="none" w:sz="0" w:space="0" w:color="auto"/>
            <w:bottom w:val="none" w:sz="0" w:space="0" w:color="auto"/>
            <w:right w:val="none" w:sz="0" w:space="0" w:color="auto"/>
          </w:divBdr>
          <w:divsChild>
            <w:div w:id="365562729">
              <w:marLeft w:val="0"/>
              <w:marRight w:val="0"/>
              <w:marTop w:val="0"/>
              <w:marBottom w:val="0"/>
              <w:divBdr>
                <w:top w:val="none" w:sz="0" w:space="0" w:color="auto"/>
                <w:left w:val="none" w:sz="0" w:space="0" w:color="auto"/>
                <w:bottom w:val="none" w:sz="0" w:space="0" w:color="auto"/>
                <w:right w:val="none" w:sz="0" w:space="0" w:color="auto"/>
              </w:divBdr>
            </w:div>
          </w:divsChild>
        </w:div>
        <w:div w:id="607469350">
          <w:marLeft w:val="0"/>
          <w:marRight w:val="0"/>
          <w:marTop w:val="0"/>
          <w:marBottom w:val="0"/>
          <w:divBdr>
            <w:top w:val="none" w:sz="0" w:space="0" w:color="auto"/>
            <w:left w:val="none" w:sz="0" w:space="0" w:color="auto"/>
            <w:bottom w:val="none" w:sz="0" w:space="0" w:color="auto"/>
            <w:right w:val="none" w:sz="0" w:space="0" w:color="auto"/>
          </w:divBdr>
          <w:divsChild>
            <w:div w:id="1453213372">
              <w:marLeft w:val="0"/>
              <w:marRight w:val="0"/>
              <w:marTop w:val="0"/>
              <w:marBottom w:val="0"/>
              <w:divBdr>
                <w:top w:val="none" w:sz="0" w:space="0" w:color="auto"/>
                <w:left w:val="none" w:sz="0" w:space="0" w:color="auto"/>
                <w:bottom w:val="none" w:sz="0" w:space="0" w:color="auto"/>
                <w:right w:val="none" w:sz="0" w:space="0" w:color="auto"/>
              </w:divBdr>
            </w:div>
          </w:divsChild>
        </w:div>
        <w:div w:id="1869566741">
          <w:marLeft w:val="0"/>
          <w:marRight w:val="0"/>
          <w:marTop w:val="0"/>
          <w:marBottom w:val="0"/>
          <w:divBdr>
            <w:top w:val="none" w:sz="0" w:space="0" w:color="auto"/>
            <w:left w:val="none" w:sz="0" w:space="0" w:color="auto"/>
            <w:bottom w:val="none" w:sz="0" w:space="0" w:color="auto"/>
            <w:right w:val="none" w:sz="0" w:space="0" w:color="auto"/>
          </w:divBdr>
          <w:divsChild>
            <w:div w:id="894659131">
              <w:marLeft w:val="0"/>
              <w:marRight w:val="0"/>
              <w:marTop w:val="0"/>
              <w:marBottom w:val="0"/>
              <w:divBdr>
                <w:top w:val="none" w:sz="0" w:space="0" w:color="auto"/>
                <w:left w:val="none" w:sz="0" w:space="0" w:color="auto"/>
                <w:bottom w:val="none" w:sz="0" w:space="0" w:color="auto"/>
                <w:right w:val="none" w:sz="0" w:space="0" w:color="auto"/>
              </w:divBdr>
            </w:div>
          </w:divsChild>
        </w:div>
        <w:div w:id="1464151703">
          <w:marLeft w:val="0"/>
          <w:marRight w:val="0"/>
          <w:marTop w:val="0"/>
          <w:marBottom w:val="0"/>
          <w:divBdr>
            <w:top w:val="none" w:sz="0" w:space="0" w:color="auto"/>
            <w:left w:val="none" w:sz="0" w:space="0" w:color="auto"/>
            <w:bottom w:val="none" w:sz="0" w:space="0" w:color="auto"/>
            <w:right w:val="none" w:sz="0" w:space="0" w:color="auto"/>
          </w:divBdr>
          <w:divsChild>
            <w:div w:id="1786803047">
              <w:marLeft w:val="0"/>
              <w:marRight w:val="0"/>
              <w:marTop w:val="0"/>
              <w:marBottom w:val="0"/>
              <w:divBdr>
                <w:top w:val="none" w:sz="0" w:space="0" w:color="auto"/>
                <w:left w:val="none" w:sz="0" w:space="0" w:color="auto"/>
                <w:bottom w:val="none" w:sz="0" w:space="0" w:color="auto"/>
                <w:right w:val="none" w:sz="0" w:space="0" w:color="auto"/>
              </w:divBdr>
            </w:div>
          </w:divsChild>
        </w:div>
        <w:div w:id="1008367140">
          <w:marLeft w:val="0"/>
          <w:marRight w:val="0"/>
          <w:marTop w:val="0"/>
          <w:marBottom w:val="0"/>
          <w:divBdr>
            <w:top w:val="none" w:sz="0" w:space="0" w:color="auto"/>
            <w:left w:val="none" w:sz="0" w:space="0" w:color="auto"/>
            <w:bottom w:val="none" w:sz="0" w:space="0" w:color="auto"/>
            <w:right w:val="none" w:sz="0" w:space="0" w:color="auto"/>
          </w:divBdr>
          <w:divsChild>
            <w:div w:id="2074505756">
              <w:marLeft w:val="0"/>
              <w:marRight w:val="0"/>
              <w:marTop w:val="0"/>
              <w:marBottom w:val="0"/>
              <w:divBdr>
                <w:top w:val="none" w:sz="0" w:space="0" w:color="auto"/>
                <w:left w:val="none" w:sz="0" w:space="0" w:color="auto"/>
                <w:bottom w:val="none" w:sz="0" w:space="0" w:color="auto"/>
                <w:right w:val="none" w:sz="0" w:space="0" w:color="auto"/>
              </w:divBdr>
            </w:div>
          </w:divsChild>
        </w:div>
        <w:div w:id="1418594984">
          <w:marLeft w:val="0"/>
          <w:marRight w:val="0"/>
          <w:marTop w:val="0"/>
          <w:marBottom w:val="0"/>
          <w:divBdr>
            <w:top w:val="none" w:sz="0" w:space="0" w:color="auto"/>
            <w:left w:val="none" w:sz="0" w:space="0" w:color="auto"/>
            <w:bottom w:val="none" w:sz="0" w:space="0" w:color="auto"/>
            <w:right w:val="none" w:sz="0" w:space="0" w:color="auto"/>
          </w:divBdr>
          <w:divsChild>
            <w:div w:id="1560748920">
              <w:marLeft w:val="0"/>
              <w:marRight w:val="0"/>
              <w:marTop w:val="0"/>
              <w:marBottom w:val="0"/>
              <w:divBdr>
                <w:top w:val="none" w:sz="0" w:space="0" w:color="auto"/>
                <w:left w:val="none" w:sz="0" w:space="0" w:color="auto"/>
                <w:bottom w:val="none" w:sz="0" w:space="0" w:color="auto"/>
                <w:right w:val="none" w:sz="0" w:space="0" w:color="auto"/>
              </w:divBdr>
            </w:div>
          </w:divsChild>
        </w:div>
        <w:div w:id="874578926">
          <w:marLeft w:val="0"/>
          <w:marRight w:val="0"/>
          <w:marTop w:val="0"/>
          <w:marBottom w:val="0"/>
          <w:divBdr>
            <w:top w:val="none" w:sz="0" w:space="0" w:color="auto"/>
            <w:left w:val="none" w:sz="0" w:space="0" w:color="auto"/>
            <w:bottom w:val="none" w:sz="0" w:space="0" w:color="auto"/>
            <w:right w:val="none" w:sz="0" w:space="0" w:color="auto"/>
          </w:divBdr>
          <w:divsChild>
            <w:div w:id="1349600465">
              <w:marLeft w:val="0"/>
              <w:marRight w:val="0"/>
              <w:marTop w:val="0"/>
              <w:marBottom w:val="0"/>
              <w:divBdr>
                <w:top w:val="none" w:sz="0" w:space="0" w:color="auto"/>
                <w:left w:val="none" w:sz="0" w:space="0" w:color="auto"/>
                <w:bottom w:val="none" w:sz="0" w:space="0" w:color="auto"/>
                <w:right w:val="none" w:sz="0" w:space="0" w:color="auto"/>
              </w:divBdr>
            </w:div>
          </w:divsChild>
        </w:div>
        <w:div w:id="120149841">
          <w:marLeft w:val="0"/>
          <w:marRight w:val="0"/>
          <w:marTop w:val="0"/>
          <w:marBottom w:val="0"/>
          <w:divBdr>
            <w:top w:val="none" w:sz="0" w:space="0" w:color="auto"/>
            <w:left w:val="none" w:sz="0" w:space="0" w:color="auto"/>
            <w:bottom w:val="none" w:sz="0" w:space="0" w:color="auto"/>
            <w:right w:val="none" w:sz="0" w:space="0" w:color="auto"/>
          </w:divBdr>
          <w:divsChild>
            <w:div w:id="1122770179">
              <w:marLeft w:val="0"/>
              <w:marRight w:val="0"/>
              <w:marTop w:val="0"/>
              <w:marBottom w:val="0"/>
              <w:divBdr>
                <w:top w:val="none" w:sz="0" w:space="0" w:color="auto"/>
                <w:left w:val="none" w:sz="0" w:space="0" w:color="auto"/>
                <w:bottom w:val="none" w:sz="0" w:space="0" w:color="auto"/>
                <w:right w:val="none" w:sz="0" w:space="0" w:color="auto"/>
              </w:divBdr>
            </w:div>
          </w:divsChild>
        </w:div>
        <w:div w:id="2089837911">
          <w:marLeft w:val="0"/>
          <w:marRight w:val="0"/>
          <w:marTop w:val="0"/>
          <w:marBottom w:val="0"/>
          <w:divBdr>
            <w:top w:val="none" w:sz="0" w:space="0" w:color="auto"/>
            <w:left w:val="none" w:sz="0" w:space="0" w:color="auto"/>
            <w:bottom w:val="none" w:sz="0" w:space="0" w:color="auto"/>
            <w:right w:val="none" w:sz="0" w:space="0" w:color="auto"/>
          </w:divBdr>
          <w:divsChild>
            <w:div w:id="1326133661">
              <w:marLeft w:val="0"/>
              <w:marRight w:val="0"/>
              <w:marTop w:val="0"/>
              <w:marBottom w:val="0"/>
              <w:divBdr>
                <w:top w:val="none" w:sz="0" w:space="0" w:color="auto"/>
                <w:left w:val="none" w:sz="0" w:space="0" w:color="auto"/>
                <w:bottom w:val="none" w:sz="0" w:space="0" w:color="auto"/>
                <w:right w:val="none" w:sz="0" w:space="0" w:color="auto"/>
              </w:divBdr>
            </w:div>
          </w:divsChild>
        </w:div>
        <w:div w:id="1408528497">
          <w:marLeft w:val="0"/>
          <w:marRight w:val="0"/>
          <w:marTop w:val="0"/>
          <w:marBottom w:val="0"/>
          <w:divBdr>
            <w:top w:val="none" w:sz="0" w:space="0" w:color="auto"/>
            <w:left w:val="none" w:sz="0" w:space="0" w:color="auto"/>
            <w:bottom w:val="none" w:sz="0" w:space="0" w:color="auto"/>
            <w:right w:val="none" w:sz="0" w:space="0" w:color="auto"/>
          </w:divBdr>
          <w:divsChild>
            <w:div w:id="1543515812">
              <w:marLeft w:val="0"/>
              <w:marRight w:val="0"/>
              <w:marTop w:val="0"/>
              <w:marBottom w:val="0"/>
              <w:divBdr>
                <w:top w:val="none" w:sz="0" w:space="0" w:color="auto"/>
                <w:left w:val="none" w:sz="0" w:space="0" w:color="auto"/>
                <w:bottom w:val="none" w:sz="0" w:space="0" w:color="auto"/>
                <w:right w:val="none" w:sz="0" w:space="0" w:color="auto"/>
              </w:divBdr>
            </w:div>
          </w:divsChild>
        </w:div>
        <w:div w:id="1841699346">
          <w:marLeft w:val="0"/>
          <w:marRight w:val="0"/>
          <w:marTop w:val="0"/>
          <w:marBottom w:val="0"/>
          <w:divBdr>
            <w:top w:val="none" w:sz="0" w:space="0" w:color="auto"/>
            <w:left w:val="none" w:sz="0" w:space="0" w:color="auto"/>
            <w:bottom w:val="none" w:sz="0" w:space="0" w:color="auto"/>
            <w:right w:val="none" w:sz="0" w:space="0" w:color="auto"/>
          </w:divBdr>
          <w:divsChild>
            <w:div w:id="1005933373">
              <w:marLeft w:val="0"/>
              <w:marRight w:val="0"/>
              <w:marTop w:val="0"/>
              <w:marBottom w:val="0"/>
              <w:divBdr>
                <w:top w:val="none" w:sz="0" w:space="0" w:color="auto"/>
                <w:left w:val="none" w:sz="0" w:space="0" w:color="auto"/>
                <w:bottom w:val="none" w:sz="0" w:space="0" w:color="auto"/>
                <w:right w:val="none" w:sz="0" w:space="0" w:color="auto"/>
              </w:divBdr>
            </w:div>
          </w:divsChild>
        </w:div>
        <w:div w:id="160199317">
          <w:marLeft w:val="0"/>
          <w:marRight w:val="0"/>
          <w:marTop w:val="0"/>
          <w:marBottom w:val="0"/>
          <w:divBdr>
            <w:top w:val="none" w:sz="0" w:space="0" w:color="auto"/>
            <w:left w:val="none" w:sz="0" w:space="0" w:color="auto"/>
            <w:bottom w:val="none" w:sz="0" w:space="0" w:color="auto"/>
            <w:right w:val="none" w:sz="0" w:space="0" w:color="auto"/>
          </w:divBdr>
          <w:divsChild>
            <w:div w:id="968631949">
              <w:marLeft w:val="0"/>
              <w:marRight w:val="0"/>
              <w:marTop w:val="0"/>
              <w:marBottom w:val="0"/>
              <w:divBdr>
                <w:top w:val="none" w:sz="0" w:space="0" w:color="auto"/>
                <w:left w:val="none" w:sz="0" w:space="0" w:color="auto"/>
                <w:bottom w:val="none" w:sz="0" w:space="0" w:color="auto"/>
                <w:right w:val="none" w:sz="0" w:space="0" w:color="auto"/>
              </w:divBdr>
            </w:div>
          </w:divsChild>
        </w:div>
        <w:div w:id="1356467243">
          <w:marLeft w:val="0"/>
          <w:marRight w:val="0"/>
          <w:marTop w:val="0"/>
          <w:marBottom w:val="0"/>
          <w:divBdr>
            <w:top w:val="none" w:sz="0" w:space="0" w:color="auto"/>
            <w:left w:val="none" w:sz="0" w:space="0" w:color="auto"/>
            <w:bottom w:val="none" w:sz="0" w:space="0" w:color="auto"/>
            <w:right w:val="none" w:sz="0" w:space="0" w:color="auto"/>
          </w:divBdr>
          <w:divsChild>
            <w:div w:id="1710446630">
              <w:marLeft w:val="0"/>
              <w:marRight w:val="0"/>
              <w:marTop w:val="0"/>
              <w:marBottom w:val="0"/>
              <w:divBdr>
                <w:top w:val="none" w:sz="0" w:space="0" w:color="auto"/>
                <w:left w:val="none" w:sz="0" w:space="0" w:color="auto"/>
                <w:bottom w:val="none" w:sz="0" w:space="0" w:color="auto"/>
                <w:right w:val="none" w:sz="0" w:space="0" w:color="auto"/>
              </w:divBdr>
            </w:div>
          </w:divsChild>
        </w:div>
        <w:div w:id="941883916">
          <w:marLeft w:val="0"/>
          <w:marRight w:val="0"/>
          <w:marTop w:val="0"/>
          <w:marBottom w:val="0"/>
          <w:divBdr>
            <w:top w:val="none" w:sz="0" w:space="0" w:color="auto"/>
            <w:left w:val="none" w:sz="0" w:space="0" w:color="auto"/>
            <w:bottom w:val="none" w:sz="0" w:space="0" w:color="auto"/>
            <w:right w:val="none" w:sz="0" w:space="0" w:color="auto"/>
          </w:divBdr>
          <w:divsChild>
            <w:div w:id="1292902120">
              <w:marLeft w:val="0"/>
              <w:marRight w:val="0"/>
              <w:marTop w:val="0"/>
              <w:marBottom w:val="0"/>
              <w:divBdr>
                <w:top w:val="none" w:sz="0" w:space="0" w:color="auto"/>
                <w:left w:val="none" w:sz="0" w:space="0" w:color="auto"/>
                <w:bottom w:val="none" w:sz="0" w:space="0" w:color="auto"/>
                <w:right w:val="none" w:sz="0" w:space="0" w:color="auto"/>
              </w:divBdr>
            </w:div>
          </w:divsChild>
        </w:div>
        <w:div w:id="963272485">
          <w:marLeft w:val="0"/>
          <w:marRight w:val="0"/>
          <w:marTop w:val="0"/>
          <w:marBottom w:val="0"/>
          <w:divBdr>
            <w:top w:val="none" w:sz="0" w:space="0" w:color="auto"/>
            <w:left w:val="none" w:sz="0" w:space="0" w:color="auto"/>
            <w:bottom w:val="none" w:sz="0" w:space="0" w:color="auto"/>
            <w:right w:val="none" w:sz="0" w:space="0" w:color="auto"/>
          </w:divBdr>
          <w:divsChild>
            <w:div w:id="263273184">
              <w:marLeft w:val="0"/>
              <w:marRight w:val="0"/>
              <w:marTop w:val="0"/>
              <w:marBottom w:val="0"/>
              <w:divBdr>
                <w:top w:val="none" w:sz="0" w:space="0" w:color="auto"/>
                <w:left w:val="none" w:sz="0" w:space="0" w:color="auto"/>
                <w:bottom w:val="none" w:sz="0" w:space="0" w:color="auto"/>
                <w:right w:val="none" w:sz="0" w:space="0" w:color="auto"/>
              </w:divBdr>
            </w:div>
          </w:divsChild>
        </w:div>
        <w:div w:id="1213496234">
          <w:marLeft w:val="0"/>
          <w:marRight w:val="0"/>
          <w:marTop w:val="0"/>
          <w:marBottom w:val="0"/>
          <w:divBdr>
            <w:top w:val="none" w:sz="0" w:space="0" w:color="auto"/>
            <w:left w:val="none" w:sz="0" w:space="0" w:color="auto"/>
            <w:bottom w:val="none" w:sz="0" w:space="0" w:color="auto"/>
            <w:right w:val="none" w:sz="0" w:space="0" w:color="auto"/>
          </w:divBdr>
          <w:divsChild>
            <w:div w:id="894924466">
              <w:marLeft w:val="0"/>
              <w:marRight w:val="0"/>
              <w:marTop w:val="0"/>
              <w:marBottom w:val="0"/>
              <w:divBdr>
                <w:top w:val="none" w:sz="0" w:space="0" w:color="auto"/>
                <w:left w:val="none" w:sz="0" w:space="0" w:color="auto"/>
                <w:bottom w:val="none" w:sz="0" w:space="0" w:color="auto"/>
                <w:right w:val="none" w:sz="0" w:space="0" w:color="auto"/>
              </w:divBdr>
            </w:div>
          </w:divsChild>
        </w:div>
        <w:div w:id="402681838">
          <w:marLeft w:val="0"/>
          <w:marRight w:val="0"/>
          <w:marTop w:val="0"/>
          <w:marBottom w:val="0"/>
          <w:divBdr>
            <w:top w:val="none" w:sz="0" w:space="0" w:color="auto"/>
            <w:left w:val="none" w:sz="0" w:space="0" w:color="auto"/>
            <w:bottom w:val="none" w:sz="0" w:space="0" w:color="auto"/>
            <w:right w:val="none" w:sz="0" w:space="0" w:color="auto"/>
          </w:divBdr>
          <w:divsChild>
            <w:div w:id="1642463569">
              <w:marLeft w:val="0"/>
              <w:marRight w:val="0"/>
              <w:marTop w:val="0"/>
              <w:marBottom w:val="0"/>
              <w:divBdr>
                <w:top w:val="none" w:sz="0" w:space="0" w:color="auto"/>
                <w:left w:val="none" w:sz="0" w:space="0" w:color="auto"/>
                <w:bottom w:val="none" w:sz="0" w:space="0" w:color="auto"/>
                <w:right w:val="none" w:sz="0" w:space="0" w:color="auto"/>
              </w:divBdr>
            </w:div>
          </w:divsChild>
        </w:div>
        <w:div w:id="1480540583">
          <w:marLeft w:val="0"/>
          <w:marRight w:val="0"/>
          <w:marTop w:val="0"/>
          <w:marBottom w:val="0"/>
          <w:divBdr>
            <w:top w:val="none" w:sz="0" w:space="0" w:color="auto"/>
            <w:left w:val="none" w:sz="0" w:space="0" w:color="auto"/>
            <w:bottom w:val="none" w:sz="0" w:space="0" w:color="auto"/>
            <w:right w:val="none" w:sz="0" w:space="0" w:color="auto"/>
          </w:divBdr>
          <w:divsChild>
            <w:div w:id="459079692">
              <w:marLeft w:val="0"/>
              <w:marRight w:val="0"/>
              <w:marTop w:val="0"/>
              <w:marBottom w:val="0"/>
              <w:divBdr>
                <w:top w:val="none" w:sz="0" w:space="0" w:color="auto"/>
                <w:left w:val="none" w:sz="0" w:space="0" w:color="auto"/>
                <w:bottom w:val="none" w:sz="0" w:space="0" w:color="auto"/>
                <w:right w:val="none" w:sz="0" w:space="0" w:color="auto"/>
              </w:divBdr>
            </w:div>
          </w:divsChild>
        </w:div>
        <w:div w:id="1996836342">
          <w:marLeft w:val="0"/>
          <w:marRight w:val="0"/>
          <w:marTop w:val="0"/>
          <w:marBottom w:val="0"/>
          <w:divBdr>
            <w:top w:val="none" w:sz="0" w:space="0" w:color="auto"/>
            <w:left w:val="none" w:sz="0" w:space="0" w:color="auto"/>
            <w:bottom w:val="none" w:sz="0" w:space="0" w:color="auto"/>
            <w:right w:val="none" w:sz="0" w:space="0" w:color="auto"/>
          </w:divBdr>
          <w:divsChild>
            <w:div w:id="907496002">
              <w:marLeft w:val="0"/>
              <w:marRight w:val="0"/>
              <w:marTop w:val="0"/>
              <w:marBottom w:val="0"/>
              <w:divBdr>
                <w:top w:val="none" w:sz="0" w:space="0" w:color="auto"/>
                <w:left w:val="none" w:sz="0" w:space="0" w:color="auto"/>
                <w:bottom w:val="none" w:sz="0" w:space="0" w:color="auto"/>
                <w:right w:val="none" w:sz="0" w:space="0" w:color="auto"/>
              </w:divBdr>
            </w:div>
          </w:divsChild>
        </w:div>
        <w:div w:id="1968773233">
          <w:marLeft w:val="0"/>
          <w:marRight w:val="0"/>
          <w:marTop w:val="0"/>
          <w:marBottom w:val="0"/>
          <w:divBdr>
            <w:top w:val="none" w:sz="0" w:space="0" w:color="auto"/>
            <w:left w:val="none" w:sz="0" w:space="0" w:color="auto"/>
            <w:bottom w:val="none" w:sz="0" w:space="0" w:color="auto"/>
            <w:right w:val="none" w:sz="0" w:space="0" w:color="auto"/>
          </w:divBdr>
          <w:divsChild>
            <w:div w:id="1973903677">
              <w:marLeft w:val="0"/>
              <w:marRight w:val="0"/>
              <w:marTop w:val="0"/>
              <w:marBottom w:val="0"/>
              <w:divBdr>
                <w:top w:val="none" w:sz="0" w:space="0" w:color="auto"/>
                <w:left w:val="none" w:sz="0" w:space="0" w:color="auto"/>
                <w:bottom w:val="none" w:sz="0" w:space="0" w:color="auto"/>
                <w:right w:val="none" w:sz="0" w:space="0" w:color="auto"/>
              </w:divBdr>
            </w:div>
          </w:divsChild>
        </w:div>
        <w:div w:id="164518591">
          <w:marLeft w:val="0"/>
          <w:marRight w:val="0"/>
          <w:marTop w:val="0"/>
          <w:marBottom w:val="0"/>
          <w:divBdr>
            <w:top w:val="none" w:sz="0" w:space="0" w:color="auto"/>
            <w:left w:val="none" w:sz="0" w:space="0" w:color="auto"/>
            <w:bottom w:val="none" w:sz="0" w:space="0" w:color="auto"/>
            <w:right w:val="none" w:sz="0" w:space="0" w:color="auto"/>
          </w:divBdr>
          <w:divsChild>
            <w:div w:id="1092437681">
              <w:marLeft w:val="0"/>
              <w:marRight w:val="0"/>
              <w:marTop w:val="0"/>
              <w:marBottom w:val="0"/>
              <w:divBdr>
                <w:top w:val="none" w:sz="0" w:space="0" w:color="auto"/>
                <w:left w:val="none" w:sz="0" w:space="0" w:color="auto"/>
                <w:bottom w:val="none" w:sz="0" w:space="0" w:color="auto"/>
                <w:right w:val="none" w:sz="0" w:space="0" w:color="auto"/>
              </w:divBdr>
            </w:div>
          </w:divsChild>
        </w:div>
        <w:div w:id="1613979599">
          <w:marLeft w:val="0"/>
          <w:marRight w:val="0"/>
          <w:marTop w:val="0"/>
          <w:marBottom w:val="0"/>
          <w:divBdr>
            <w:top w:val="none" w:sz="0" w:space="0" w:color="auto"/>
            <w:left w:val="none" w:sz="0" w:space="0" w:color="auto"/>
            <w:bottom w:val="none" w:sz="0" w:space="0" w:color="auto"/>
            <w:right w:val="none" w:sz="0" w:space="0" w:color="auto"/>
          </w:divBdr>
          <w:divsChild>
            <w:div w:id="1833907933">
              <w:marLeft w:val="0"/>
              <w:marRight w:val="0"/>
              <w:marTop w:val="0"/>
              <w:marBottom w:val="0"/>
              <w:divBdr>
                <w:top w:val="none" w:sz="0" w:space="0" w:color="auto"/>
                <w:left w:val="none" w:sz="0" w:space="0" w:color="auto"/>
                <w:bottom w:val="none" w:sz="0" w:space="0" w:color="auto"/>
                <w:right w:val="none" w:sz="0" w:space="0" w:color="auto"/>
              </w:divBdr>
            </w:div>
          </w:divsChild>
        </w:div>
        <w:div w:id="1123231599">
          <w:marLeft w:val="0"/>
          <w:marRight w:val="0"/>
          <w:marTop w:val="0"/>
          <w:marBottom w:val="0"/>
          <w:divBdr>
            <w:top w:val="none" w:sz="0" w:space="0" w:color="auto"/>
            <w:left w:val="none" w:sz="0" w:space="0" w:color="auto"/>
            <w:bottom w:val="none" w:sz="0" w:space="0" w:color="auto"/>
            <w:right w:val="none" w:sz="0" w:space="0" w:color="auto"/>
          </w:divBdr>
          <w:divsChild>
            <w:div w:id="874347410">
              <w:marLeft w:val="0"/>
              <w:marRight w:val="0"/>
              <w:marTop w:val="0"/>
              <w:marBottom w:val="0"/>
              <w:divBdr>
                <w:top w:val="none" w:sz="0" w:space="0" w:color="auto"/>
                <w:left w:val="none" w:sz="0" w:space="0" w:color="auto"/>
                <w:bottom w:val="none" w:sz="0" w:space="0" w:color="auto"/>
                <w:right w:val="none" w:sz="0" w:space="0" w:color="auto"/>
              </w:divBdr>
            </w:div>
          </w:divsChild>
        </w:div>
        <w:div w:id="1225604415">
          <w:marLeft w:val="0"/>
          <w:marRight w:val="0"/>
          <w:marTop w:val="0"/>
          <w:marBottom w:val="0"/>
          <w:divBdr>
            <w:top w:val="none" w:sz="0" w:space="0" w:color="auto"/>
            <w:left w:val="none" w:sz="0" w:space="0" w:color="auto"/>
            <w:bottom w:val="none" w:sz="0" w:space="0" w:color="auto"/>
            <w:right w:val="none" w:sz="0" w:space="0" w:color="auto"/>
          </w:divBdr>
          <w:divsChild>
            <w:div w:id="1705667046">
              <w:marLeft w:val="0"/>
              <w:marRight w:val="0"/>
              <w:marTop w:val="0"/>
              <w:marBottom w:val="0"/>
              <w:divBdr>
                <w:top w:val="none" w:sz="0" w:space="0" w:color="auto"/>
                <w:left w:val="none" w:sz="0" w:space="0" w:color="auto"/>
                <w:bottom w:val="none" w:sz="0" w:space="0" w:color="auto"/>
                <w:right w:val="none" w:sz="0" w:space="0" w:color="auto"/>
              </w:divBdr>
            </w:div>
          </w:divsChild>
        </w:div>
        <w:div w:id="1638678592">
          <w:marLeft w:val="0"/>
          <w:marRight w:val="0"/>
          <w:marTop w:val="0"/>
          <w:marBottom w:val="0"/>
          <w:divBdr>
            <w:top w:val="none" w:sz="0" w:space="0" w:color="auto"/>
            <w:left w:val="none" w:sz="0" w:space="0" w:color="auto"/>
            <w:bottom w:val="none" w:sz="0" w:space="0" w:color="auto"/>
            <w:right w:val="none" w:sz="0" w:space="0" w:color="auto"/>
          </w:divBdr>
          <w:divsChild>
            <w:div w:id="747771024">
              <w:marLeft w:val="0"/>
              <w:marRight w:val="0"/>
              <w:marTop w:val="0"/>
              <w:marBottom w:val="0"/>
              <w:divBdr>
                <w:top w:val="none" w:sz="0" w:space="0" w:color="auto"/>
                <w:left w:val="none" w:sz="0" w:space="0" w:color="auto"/>
                <w:bottom w:val="none" w:sz="0" w:space="0" w:color="auto"/>
                <w:right w:val="none" w:sz="0" w:space="0" w:color="auto"/>
              </w:divBdr>
            </w:div>
          </w:divsChild>
        </w:div>
        <w:div w:id="810170256">
          <w:marLeft w:val="0"/>
          <w:marRight w:val="0"/>
          <w:marTop w:val="0"/>
          <w:marBottom w:val="0"/>
          <w:divBdr>
            <w:top w:val="none" w:sz="0" w:space="0" w:color="auto"/>
            <w:left w:val="none" w:sz="0" w:space="0" w:color="auto"/>
            <w:bottom w:val="none" w:sz="0" w:space="0" w:color="auto"/>
            <w:right w:val="none" w:sz="0" w:space="0" w:color="auto"/>
          </w:divBdr>
          <w:divsChild>
            <w:div w:id="1920020278">
              <w:marLeft w:val="0"/>
              <w:marRight w:val="0"/>
              <w:marTop w:val="0"/>
              <w:marBottom w:val="0"/>
              <w:divBdr>
                <w:top w:val="none" w:sz="0" w:space="0" w:color="auto"/>
                <w:left w:val="none" w:sz="0" w:space="0" w:color="auto"/>
                <w:bottom w:val="none" w:sz="0" w:space="0" w:color="auto"/>
                <w:right w:val="none" w:sz="0" w:space="0" w:color="auto"/>
              </w:divBdr>
            </w:div>
          </w:divsChild>
        </w:div>
        <w:div w:id="74596945">
          <w:marLeft w:val="0"/>
          <w:marRight w:val="0"/>
          <w:marTop w:val="0"/>
          <w:marBottom w:val="0"/>
          <w:divBdr>
            <w:top w:val="none" w:sz="0" w:space="0" w:color="auto"/>
            <w:left w:val="none" w:sz="0" w:space="0" w:color="auto"/>
            <w:bottom w:val="none" w:sz="0" w:space="0" w:color="auto"/>
            <w:right w:val="none" w:sz="0" w:space="0" w:color="auto"/>
          </w:divBdr>
          <w:divsChild>
            <w:div w:id="879366035">
              <w:marLeft w:val="0"/>
              <w:marRight w:val="0"/>
              <w:marTop w:val="0"/>
              <w:marBottom w:val="0"/>
              <w:divBdr>
                <w:top w:val="none" w:sz="0" w:space="0" w:color="auto"/>
                <w:left w:val="none" w:sz="0" w:space="0" w:color="auto"/>
                <w:bottom w:val="none" w:sz="0" w:space="0" w:color="auto"/>
                <w:right w:val="none" w:sz="0" w:space="0" w:color="auto"/>
              </w:divBdr>
            </w:div>
          </w:divsChild>
        </w:div>
        <w:div w:id="728768413">
          <w:marLeft w:val="0"/>
          <w:marRight w:val="0"/>
          <w:marTop w:val="0"/>
          <w:marBottom w:val="0"/>
          <w:divBdr>
            <w:top w:val="none" w:sz="0" w:space="0" w:color="auto"/>
            <w:left w:val="none" w:sz="0" w:space="0" w:color="auto"/>
            <w:bottom w:val="none" w:sz="0" w:space="0" w:color="auto"/>
            <w:right w:val="none" w:sz="0" w:space="0" w:color="auto"/>
          </w:divBdr>
          <w:divsChild>
            <w:div w:id="949702879">
              <w:marLeft w:val="0"/>
              <w:marRight w:val="0"/>
              <w:marTop w:val="0"/>
              <w:marBottom w:val="0"/>
              <w:divBdr>
                <w:top w:val="none" w:sz="0" w:space="0" w:color="auto"/>
                <w:left w:val="none" w:sz="0" w:space="0" w:color="auto"/>
                <w:bottom w:val="none" w:sz="0" w:space="0" w:color="auto"/>
                <w:right w:val="none" w:sz="0" w:space="0" w:color="auto"/>
              </w:divBdr>
            </w:div>
          </w:divsChild>
        </w:div>
        <w:div w:id="974337364">
          <w:marLeft w:val="0"/>
          <w:marRight w:val="0"/>
          <w:marTop w:val="0"/>
          <w:marBottom w:val="0"/>
          <w:divBdr>
            <w:top w:val="none" w:sz="0" w:space="0" w:color="auto"/>
            <w:left w:val="none" w:sz="0" w:space="0" w:color="auto"/>
            <w:bottom w:val="none" w:sz="0" w:space="0" w:color="auto"/>
            <w:right w:val="none" w:sz="0" w:space="0" w:color="auto"/>
          </w:divBdr>
          <w:divsChild>
            <w:div w:id="1642730042">
              <w:marLeft w:val="0"/>
              <w:marRight w:val="0"/>
              <w:marTop w:val="0"/>
              <w:marBottom w:val="0"/>
              <w:divBdr>
                <w:top w:val="none" w:sz="0" w:space="0" w:color="auto"/>
                <w:left w:val="none" w:sz="0" w:space="0" w:color="auto"/>
                <w:bottom w:val="none" w:sz="0" w:space="0" w:color="auto"/>
                <w:right w:val="none" w:sz="0" w:space="0" w:color="auto"/>
              </w:divBdr>
            </w:div>
          </w:divsChild>
        </w:div>
        <w:div w:id="1278558594">
          <w:marLeft w:val="0"/>
          <w:marRight w:val="0"/>
          <w:marTop w:val="0"/>
          <w:marBottom w:val="0"/>
          <w:divBdr>
            <w:top w:val="none" w:sz="0" w:space="0" w:color="auto"/>
            <w:left w:val="none" w:sz="0" w:space="0" w:color="auto"/>
            <w:bottom w:val="none" w:sz="0" w:space="0" w:color="auto"/>
            <w:right w:val="none" w:sz="0" w:space="0" w:color="auto"/>
          </w:divBdr>
          <w:divsChild>
            <w:div w:id="1843427418">
              <w:marLeft w:val="0"/>
              <w:marRight w:val="0"/>
              <w:marTop w:val="0"/>
              <w:marBottom w:val="0"/>
              <w:divBdr>
                <w:top w:val="none" w:sz="0" w:space="0" w:color="auto"/>
                <w:left w:val="none" w:sz="0" w:space="0" w:color="auto"/>
                <w:bottom w:val="none" w:sz="0" w:space="0" w:color="auto"/>
                <w:right w:val="none" w:sz="0" w:space="0" w:color="auto"/>
              </w:divBdr>
            </w:div>
          </w:divsChild>
        </w:div>
        <w:div w:id="1053238511">
          <w:marLeft w:val="0"/>
          <w:marRight w:val="0"/>
          <w:marTop w:val="0"/>
          <w:marBottom w:val="0"/>
          <w:divBdr>
            <w:top w:val="none" w:sz="0" w:space="0" w:color="auto"/>
            <w:left w:val="none" w:sz="0" w:space="0" w:color="auto"/>
            <w:bottom w:val="none" w:sz="0" w:space="0" w:color="auto"/>
            <w:right w:val="none" w:sz="0" w:space="0" w:color="auto"/>
          </w:divBdr>
          <w:divsChild>
            <w:div w:id="781344826">
              <w:marLeft w:val="0"/>
              <w:marRight w:val="0"/>
              <w:marTop w:val="0"/>
              <w:marBottom w:val="0"/>
              <w:divBdr>
                <w:top w:val="none" w:sz="0" w:space="0" w:color="auto"/>
                <w:left w:val="none" w:sz="0" w:space="0" w:color="auto"/>
                <w:bottom w:val="none" w:sz="0" w:space="0" w:color="auto"/>
                <w:right w:val="none" w:sz="0" w:space="0" w:color="auto"/>
              </w:divBdr>
            </w:div>
          </w:divsChild>
        </w:div>
        <w:div w:id="715741312">
          <w:marLeft w:val="0"/>
          <w:marRight w:val="0"/>
          <w:marTop w:val="0"/>
          <w:marBottom w:val="0"/>
          <w:divBdr>
            <w:top w:val="none" w:sz="0" w:space="0" w:color="auto"/>
            <w:left w:val="none" w:sz="0" w:space="0" w:color="auto"/>
            <w:bottom w:val="none" w:sz="0" w:space="0" w:color="auto"/>
            <w:right w:val="none" w:sz="0" w:space="0" w:color="auto"/>
          </w:divBdr>
          <w:divsChild>
            <w:div w:id="2083018312">
              <w:marLeft w:val="0"/>
              <w:marRight w:val="0"/>
              <w:marTop w:val="0"/>
              <w:marBottom w:val="0"/>
              <w:divBdr>
                <w:top w:val="none" w:sz="0" w:space="0" w:color="auto"/>
                <w:left w:val="none" w:sz="0" w:space="0" w:color="auto"/>
                <w:bottom w:val="none" w:sz="0" w:space="0" w:color="auto"/>
                <w:right w:val="none" w:sz="0" w:space="0" w:color="auto"/>
              </w:divBdr>
            </w:div>
          </w:divsChild>
        </w:div>
        <w:div w:id="2087414692">
          <w:marLeft w:val="0"/>
          <w:marRight w:val="0"/>
          <w:marTop w:val="0"/>
          <w:marBottom w:val="0"/>
          <w:divBdr>
            <w:top w:val="none" w:sz="0" w:space="0" w:color="auto"/>
            <w:left w:val="none" w:sz="0" w:space="0" w:color="auto"/>
            <w:bottom w:val="none" w:sz="0" w:space="0" w:color="auto"/>
            <w:right w:val="none" w:sz="0" w:space="0" w:color="auto"/>
          </w:divBdr>
          <w:divsChild>
            <w:div w:id="1010722343">
              <w:marLeft w:val="0"/>
              <w:marRight w:val="0"/>
              <w:marTop w:val="0"/>
              <w:marBottom w:val="0"/>
              <w:divBdr>
                <w:top w:val="none" w:sz="0" w:space="0" w:color="auto"/>
                <w:left w:val="none" w:sz="0" w:space="0" w:color="auto"/>
                <w:bottom w:val="none" w:sz="0" w:space="0" w:color="auto"/>
                <w:right w:val="none" w:sz="0" w:space="0" w:color="auto"/>
              </w:divBdr>
            </w:div>
          </w:divsChild>
        </w:div>
        <w:div w:id="1347252435">
          <w:marLeft w:val="0"/>
          <w:marRight w:val="0"/>
          <w:marTop w:val="0"/>
          <w:marBottom w:val="0"/>
          <w:divBdr>
            <w:top w:val="none" w:sz="0" w:space="0" w:color="auto"/>
            <w:left w:val="none" w:sz="0" w:space="0" w:color="auto"/>
            <w:bottom w:val="none" w:sz="0" w:space="0" w:color="auto"/>
            <w:right w:val="none" w:sz="0" w:space="0" w:color="auto"/>
          </w:divBdr>
          <w:divsChild>
            <w:div w:id="179970186">
              <w:marLeft w:val="0"/>
              <w:marRight w:val="0"/>
              <w:marTop w:val="0"/>
              <w:marBottom w:val="0"/>
              <w:divBdr>
                <w:top w:val="none" w:sz="0" w:space="0" w:color="auto"/>
                <w:left w:val="none" w:sz="0" w:space="0" w:color="auto"/>
                <w:bottom w:val="none" w:sz="0" w:space="0" w:color="auto"/>
                <w:right w:val="none" w:sz="0" w:space="0" w:color="auto"/>
              </w:divBdr>
            </w:div>
          </w:divsChild>
        </w:div>
        <w:div w:id="1981493528">
          <w:marLeft w:val="0"/>
          <w:marRight w:val="0"/>
          <w:marTop w:val="0"/>
          <w:marBottom w:val="0"/>
          <w:divBdr>
            <w:top w:val="none" w:sz="0" w:space="0" w:color="auto"/>
            <w:left w:val="none" w:sz="0" w:space="0" w:color="auto"/>
            <w:bottom w:val="none" w:sz="0" w:space="0" w:color="auto"/>
            <w:right w:val="none" w:sz="0" w:space="0" w:color="auto"/>
          </w:divBdr>
          <w:divsChild>
            <w:div w:id="186182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5</Pages>
  <Words>2503</Words>
  <Characters>14519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Panaite Daniel Alin</dc:creator>
  <cp:keywords/>
  <dc:description/>
  <cp:lastModifiedBy>Panaite Daniel</cp:lastModifiedBy>
  <cp:revision>25</cp:revision>
  <cp:lastPrinted>2024-06-03T09:43:00Z</cp:lastPrinted>
  <dcterms:created xsi:type="dcterms:W3CDTF">2022-11-23T13:07:00Z</dcterms:created>
  <dcterms:modified xsi:type="dcterms:W3CDTF">2024-08-05T07:43:00Z</dcterms:modified>
</cp:coreProperties>
</file>